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7409" w14:textId="11DA18AE" w:rsidR="00EF162D" w:rsidRDefault="0009288D" w:rsidP="00235B67">
      <w:pPr>
        <w:pStyle w:val="Heading1"/>
        <w:jc w:val="center"/>
        <w:rPr>
          <w:rStyle w:val="normaltextrun"/>
          <w:rFonts w:ascii="Arial" w:eastAsiaTheme="minorEastAsia" w:hAnsi="Arial" w:cs="Arial"/>
          <w:b/>
          <w:bCs/>
          <w:color w:val="0070C0"/>
          <w:sz w:val="24"/>
          <w:szCs w:val="24"/>
        </w:rPr>
      </w:pPr>
      <w:r>
        <w:rPr>
          <w:rStyle w:val="normaltextrun"/>
          <w:rFonts w:ascii="Arial" w:hAnsi="Arial" w:cs="Arial"/>
          <w:b/>
          <w:bCs/>
          <w:color w:val="0070C0"/>
          <w:sz w:val="24"/>
          <w:szCs w:val="24"/>
        </w:rPr>
        <w:t>Lloyd’s Register Foundation</w:t>
      </w:r>
    </w:p>
    <w:p w14:paraId="75CBF9CB" w14:textId="5FFC69EF" w:rsidR="00477412" w:rsidRPr="008071A6" w:rsidRDefault="0021078C" w:rsidP="00377141">
      <w:pPr>
        <w:pStyle w:val="Heading1"/>
        <w:rPr>
          <w:rStyle w:val="normaltextrun"/>
          <w:rFonts w:ascii="Arial" w:hAnsi="Arial" w:cs="Arial"/>
          <w:b/>
          <w:bCs/>
          <w:color w:val="0070C0"/>
          <w:sz w:val="24"/>
          <w:szCs w:val="24"/>
        </w:rPr>
      </w:pPr>
      <w:r w:rsidRPr="008071A6">
        <w:rPr>
          <w:rStyle w:val="normaltextrun"/>
          <w:rFonts w:ascii="Arial" w:hAnsi="Arial" w:cs="Arial"/>
          <w:b/>
          <w:bCs/>
          <w:color w:val="0070C0"/>
          <w:sz w:val="24"/>
          <w:szCs w:val="24"/>
        </w:rPr>
        <w:t>What works for safety: call for expressions of interest</w:t>
      </w:r>
      <w:r w:rsidR="002B1F6F">
        <w:rPr>
          <w:rStyle w:val="normaltextrun"/>
          <w:rFonts w:ascii="Arial" w:hAnsi="Arial" w:cs="Arial"/>
          <w:b/>
          <w:bCs/>
          <w:color w:val="0070C0"/>
          <w:sz w:val="24"/>
          <w:szCs w:val="24"/>
        </w:rPr>
        <w:t xml:space="preserve"> to establish </w:t>
      </w:r>
      <w:r w:rsidR="00D55D3C">
        <w:rPr>
          <w:rStyle w:val="normaltextrun"/>
          <w:rFonts w:ascii="Arial" w:hAnsi="Arial" w:cs="Arial"/>
          <w:b/>
          <w:bCs/>
          <w:color w:val="0070C0"/>
          <w:sz w:val="24"/>
          <w:szCs w:val="24"/>
        </w:rPr>
        <w:t xml:space="preserve">a </w:t>
      </w:r>
      <w:r w:rsidR="002B1F6F">
        <w:rPr>
          <w:rStyle w:val="normaltextrun"/>
          <w:rFonts w:ascii="Arial" w:hAnsi="Arial" w:cs="Arial"/>
          <w:b/>
          <w:bCs/>
          <w:color w:val="0070C0"/>
          <w:sz w:val="24"/>
          <w:szCs w:val="24"/>
        </w:rPr>
        <w:t xml:space="preserve">global </w:t>
      </w:r>
      <w:r w:rsidR="00720A89">
        <w:rPr>
          <w:rStyle w:val="normaltextrun"/>
          <w:rFonts w:ascii="Arial" w:hAnsi="Arial" w:cs="Arial"/>
          <w:b/>
          <w:bCs/>
          <w:color w:val="0070C0"/>
          <w:sz w:val="24"/>
          <w:szCs w:val="24"/>
        </w:rPr>
        <w:t xml:space="preserve">evidence </w:t>
      </w:r>
      <w:r w:rsidR="00D55D3C">
        <w:rPr>
          <w:rStyle w:val="normaltextrun"/>
          <w:rFonts w:ascii="Arial" w:hAnsi="Arial" w:cs="Arial"/>
          <w:b/>
          <w:bCs/>
          <w:color w:val="0070C0"/>
          <w:sz w:val="24"/>
          <w:szCs w:val="24"/>
        </w:rPr>
        <w:t>centre</w:t>
      </w:r>
    </w:p>
    <w:p w14:paraId="46EE7AC9" w14:textId="77777777" w:rsidR="00477412" w:rsidRPr="008071A6" w:rsidRDefault="00477412" w:rsidP="00477412">
      <w:pPr>
        <w:pStyle w:val="paragraph"/>
        <w:spacing w:before="0" w:beforeAutospacing="0" w:after="0" w:afterAutospacing="0"/>
        <w:textAlignment w:val="baseline"/>
        <w:rPr>
          <w:rStyle w:val="normaltextrun"/>
          <w:rFonts w:ascii="Arial" w:hAnsi="Arial" w:cs="Arial"/>
          <w:b/>
          <w:bCs/>
          <w:color w:val="0070C0"/>
        </w:rPr>
      </w:pPr>
    </w:p>
    <w:p w14:paraId="2683D2CA" w14:textId="7DCA5161" w:rsidR="00477412" w:rsidRPr="00A57C05" w:rsidRDefault="00BB40A8" w:rsidP="00E844AA">
      <w:pPr>
        <w:pStyle w:val="Heading2"/>
      </w:pPr>
      <w:r w:rsidRPr="00A57C05">
        <w:rPr>
          <w:rStyle w:val="normaltextrun"/>
        </w:rPr>
        <w:t>April</w:t>
      </w:r>
      <w:r w:rsidR="00477412" w:rsidRPr="00A57C05">
        <w:rPr>
          <w:rStyle w:val="normaltextrun"/>
        </w:rPr>
        <w:t xml:space="preserve"> 2022 </w:t>
      </w:r>
      <w:r w:rsidR="00477412" w:rsidRPr="00A57C05">
        <w:rPr>
          <w:rStyle w:val="eop"/>
        </w:rPr>
        <w:t> </w:t>
      </w:r>
    </w:p>
    <w:p w14:paraId="5E0C70A9" w14:textId="77777777" w:rsidR="00D72317" w:rsidRPr="008071A6" w:rsidRDefault="00D72317" w:rsidP="00477412">
      <w:pPr>
        <w:pStyle w:val="paragraph"/>
        <w:shd w:val="clear" w:color="auto" w:fill="FFFFFF"/>
        <w:spacing w:before="0" w:beforeAutospacing="0" w:after="0" w:afterAutospacing="0"/>
        <w:textAlignment w:val="baseline"/>
        <w:rPr>
          <w:rStyle w:val="normaltextrun"/>
          <w:rFonts w:ascii="Arial" w:hAnsi="Arial" w:cs="Arial"/>
        </w:rPr>
      </w:pPr>
    </w:p>
    <w:p w14:paraId="636ED775" w14:textId="383A46BB" w:rsidR="006B7C82" w:rsidRPr="008071A6" w:rsidRDefault="00477412" w:rsidP="00477412">
      <w:pPr>
        <w:pStyle w:val="paragraph"/>
        <w:shd w:val="clear" w:color="auto" w:fill="FFFFFF"/>
        <w:spacing w:before="0" w:beforeAutospacing="0" w:after="0" w:afterAutospacing="0"/>
        <w:textAlignment w:val="baseline"/>
        <w:rPr>
          <w:rStyle w:val="normaltextrun"/>
          <w:rFonts w:ascii="Arial" w:hAnsi="Arial" w:cs="Arial"/>
        </w:rPr>
      </w:pPr>
      <w:r w:rsidRPr="008071A6">
        <w:rPr>
          <w:rStyle w:val="normaltextrun"/>
          <w:rFonts w:ascii="Arial" w:hAnsi="Arial" w:cs="Arial"/>
        </w:rPr>
        <w:t xml:space="preserve">Lloyd’s Register Foundation is </w:t>
      </w:r>
      <w:r w:rsidR="00C807AD" w:rsidRPr="008071A6">
        <w:rPr>
          <w:rStyle w:val="normaltextrun"/>
          <w:rFonts w:ascii="Arial" w:hAnsi="Arial" w:cs="Arial"/>
        </w:rPr>
        <w:t>requesting</w:t>
      </w:r>
      <w:r w:rsidRPr="008071A6">
        <w:rPr>
          <w:rStyle w:val="normaltextrun"/>
          <w:rFonts w:ascii="Arial" w:hAnsi="Arial" w:cs="Arial"/>
        </w:rPr>
        <w:t xml:space="preserve"> </w:t>
      </w:r>
      <w:r w:rsidR="00BB40A8" w:rsidRPr="00504A36">
        <w:rPr>
          <w:rStyle w:val="normaltextrun"/>
          <w:rFonts w:ascii="Arial" w:hAnsi="Arial" w:cs="Arial"/>
          <w:i/>
          <w:iCs/>
        </w:rPr>
        <w:t>exp</w:t>
      </w:r>
      <w:r w:rsidR="00B4388C" w:rsidRPr="00504A36">
        <w:rPr>
          <w:rStyle w:val="normaltextrun"/>
          <w:rFonts w:ascii="Arial" w:hAnsi="Arial" w:cs="Arial"/>
          <w:i/>
          <w:iCs/>
        </w:rPr>
        <w:t>r</w:t>
      </w:r>
      <w:r w:rsidR="00BB40A8" w:rsidRPr="00504A36">
        <w:rPr>
          <w:rStyle w:val="normaltextrun"/>
          <w:rFonts w:ascii="Arial" w:hAnsi="Arial" w:cs="Arial"/>
          <w:i/>
          <w:iCs/>
        </w:rPr>
        <w:t>essions of interest</w:t>
      </w:r>
      <w:r w:rsidR="006B7C82" w:rsidRPr="008071A6">
        <w:rPr>
          <w:rStyle w:val="normaltextrun"/>
          <w:rFonts w:ascii="Arial" w:hAnsi="Arial" w:cs="Arial"/>
        </w:rPr>
        <w:t xml:space="preserve"> from organisations</w:t>
      </w:r>
      <w:r w:rsidR="00F96D98" w:rsidRPr="008071A6">
        <w:rPr>
          <w:rStyle w:val="normaltextrun"/>
          <w:rFonts w:ascii="Arial" w:hAnsi="Arial" w:cs="Arial"/>
        </w:rPr>
        <w:t xml:space="preserve"> </w:t>
      </w:r>
      <w:r w:rsidR="00BF0E8A">
        <w:rPr>
          <w:rStyle w:val="normaltextrun"/>
          <w:rFonts w:ascii="Arial" w:hAnsi="Arial" w:cs="Arial"/>
        </w:rPr>
        <w:t xml:space="preserve">from any part of the world </w:t>
      </w:r>
      <w:r w:rsidR="00F96D98" w:rsidRPr="008071A6">
        <w:rPr>
          <w:rStyle w:val="normaltextrun"/>
          <w:rFonts w:ascii="Arial" w:hAnsi="Arial" w:cs="Arial"/>
        </w:rPr>
        <w:t xml:space="preserve">with the required </w:t>
      </w:r>
      <w:r w:rsidR="00A94333" w:rsidRPr="008071A6">
        <w:rPr>
          <w:rStyle w:val="normaltextrun"/>
          <w:rFonts w:ascii="Arial" w:hAnsi="Arial" w:cs="Arial"/>
        </w:rPr>
        <w:t xml:space="preserve">knowledge, </w:t>
      </w:r>
      <w:r w:rsidR="00F96D98" w:rsidRPr="008071A6">
        <w:rPr>
          <w:rStyle w:val="normaltextrun"/>
          <w:rFonts w:ascii="Arial" w:hAnsi="Arial" w:cs="Arial"/>
        </w:rPr>
        <w:t>capability</w:t>
      </w:r>
      <w:r w:rsidR="00A94333" w:rsidRPr="008071A6">
        <w:rPr>
          <w:rStyle w:val="normaltextrun"/>
          <w:rFonts w:ascii="Arial" w:hAnsi="Arial" w:cs="Arial"/>
        </w:rPr>
        <w:t>, networks</w:t>
      </w:r>
      <w:r w:rsidR="001A2666" w:rsidRPr="008071A6">
        <w:rPr>
          <w:rStyle w:val="normaltextrun"/>
          <w:rFonts w:ascii="Arial" w:hAnsi="Arial" w:cs="Arial"/>
        </w:rPr>
        <w:t xml:space="preserve"> </w:t>
      </w:r>
      <w:r w:rsidR="0035097A">
        <w:rPr>
          <w:rStyle w:val="normaltextrun"/>
          <w:rFonts w:ascii="Arial" w:hAnsi="Arial" w:cs="Arial"/>
        </w:rPr>
        <w:t>and</w:t>
      </w:r>
      <w:r w:rsidR="001A2666" w:rsidRPr="008071A6">
        <w:rPr>
          <w:rStyle w:val="normaltextrun"/>
          <w:rFonts w:ascii="Arial" w:hAnsi="Arial" w:cs="Arial"/>
        </w:rPr>
        <w:t xml:space="preserve"> convening power</w:t>
      </w:r>
      <w:r w:rsidR="00F96D98" w:rsidRPr="008071A6">
        <w:rPr>
          <w:rStyle w:val="normaltextrun"/>
          <w:rFonts w:ascii="Arial" w:hAnsi="Arial" w:cs="Arial"/>
        </w:rPr>
        <w:t xml:space="preserve"> </w:t>
      </w:r>
      <w:r w:rsidR="006B7C82" w:rsidRPr="008071A6">
        <w:rPr>
          <w:rStyle w:val="normaltextrun"/>
          <w:rFonts w:ascii="Arial" w:hAnsi="Arial" w:cs="Arial"/>
        </w:rPr>
        <w:t xml:space="preserve">to </w:t>
      </w:r>
      <w:r w:rsidR="00F54D29" w:rsidRPr="008071A6">
        <w:rPr>
          <w:rStyle w:val="normaltextrun"/>
          <w:rFonts w:ascii="Arial" w:hAnsi="Arial" w:cs="Arial"/>
        </w:rPr>
        <w:t xml:space="preserve">establish </w:t>
      </w:r>
      <w:r w:rsidR="00D22992">
        <w:rPr>
          <w:rStyle w:val="normaltextrun"/>
          <w:rFonts w:ascii="Arial" w:hAnsi="Arial" w:cs="Arial"/>
        </w:rPr>
        <w:t>and run</w:t>
      </w:r>
      <w:r w:rsidR="00F54D29" w:rsidRPr="008071A6">
        <w:rPr>
          <w:rStyle w:val="normaltextrun"/>
          <w:rFonts w:ascii="Arial" w:hAnsi="Arial" w:cs="Arial"/>
        </w:rPr>
        <w:t xml:space="preserve"> </w:t>
      </w:r>
      <w:r w:rsidR="006B7C82" w:rsidRPr="008071A6">
        <w:rPr>
          <w:rStyle w:val="normaltextrun"/>
          <w:rFonts w:ascii="Arial" w:hAnsi="Arial" w:cs="Arial"/>
        </w:rPr>
        <w:t xml:space="preserve">a </w:t>
      </w:r>
      <w:r w:rsidR="00A62186">
        <w:rPr>
          <w:rStyle w:val="normaltextrun"/>
          <w:rFonts w:ascii="Arial" w:hAnsi="Arial" w:cs="Arial"/>
        </w:rPr>
        <w:t xml:space="preserve">global </w:t>
      </w:r>
      <w:r w:rsidR="006B7C82" w:rsidRPr="008071A6">
        <w:rPr>
          <w:rStyle w:val="normaltextrun"/>
          <w:rFonts w:ascii="Arial" w:hAnsi="Arial" w:cs="Arial"/>
        </w:rPr>
        <w:t>‘</w:t>
      </w:r>
      <w:r w:rsidR="001840EE">
        <w:rPr>
          <w:rStyle w:val="normaltextrun"/>
          <w:rFonts w:ascii="Arial" w:hAnsi="Arial" w:cs="Arial"/>
        </w:rPr>
        <w:t>W</w:t>
      </w:r>
      <w:r w:rsidR="006B7C82" w:rsidRPr="008071A6">
        <w:rPr>
          <w:rStyle w:val="normaltextrun"/>
          <w:rFonts w:ascii="Arial" w:hAnsi="Arial" w:cs="Arial"/>
        </w:rPr>
        <w:t xml:space="preserve">hat </w:t>
      </w:r>
      <w:r w:rsidR="001840EE">
        <w:rPr>
          <w:rStyle w:val="normaltextrun"/>
          <w:rFonts w:ascii="Arial" w:hAnsi="Arial" w:cs="Arial"/>
        </w:rPr>
        <w:t>W</w:t>
      </w:r>
      <w:r w:rsidR="006B7C82" w:rsidRPr="008071A6">
        <w:rPr>
          <w:rStyle w:val="normaltextrun"/>
          <w:rFonts w:ascii="Arial" w:hAnsi="Arial" w:cs="Arial"/>
        </w:rPr>
        <w:t xml:space="preserve">orks </w:t>
      </w:r>
      <w:r w:rsidR="001840EE">
        <w:rPr>
          <w:rStyle w:val="normaltextrun"/>
          <w:rFonts w:ascii="Arial" w:hAnsi="Arial" w:cs="Arial"/>
        </w:rPr>
        <w:t>C</w:t>
      </w:r>
      <w:r w:rsidR="006B7C82" w:rsidRPr="008071A6">
        <w:rPr>
          <w:rStyle w:val="normaltextrun"/>
          <w:rFonts w:ascii="Arial" w:hAnsi="Arial" w:cs="Arial"/>
        </w:rPr>
        <w:t>entre</w:t>
      </w:r>
      <w:r w:rsidR="001840EE">
        <w:rPr>
          <w:rStyle w:val="normaltextrun"/>
          <w:rFonts w:ascii="Arial" w:hAnsi="Arial" w:cs="Arial"/>
        </w:rPr>
        <w:t>’</w:t>
      </w:r>
      <w:r w:rsidR="006B7C82" w:rsidRPr="008071A6">
        <w:rPr>
          <w:rStyle w:val="normaltextrun"/>
          <w:rFonts w:ascii="Arial" w:hAnsi="Arial" w:cs="Arial"/>
        </w:rPr>
        <w:t xml:space="preserve"> </w:t>
      </w:r>
      <w:r w:rsidR="00AC2297">
        <w:rPr>
          <w:rStyle w:val="normaltextrun"/>
          <w:rFonts w:ascii="Arial" w:hAnsi="Arial" w:cs="Arial"/>
        </w:rPr>
        <w:t>and network</w:t>
      </w:r>
      <w:r w:rsidR="006B7C82" w:rsidRPr="008071A6">
        <w:rPr>
          <w:rStyle w:val="normaltextrun"/>
          <w:rFonts w:ascii="Arial" w:hAnsi="Arial" w:cs="Arial"/>
        </w:rPr>
        <w:t xml:space="preserve"> </w:t>
      </w:r>
      <w:r w:rsidR="00F54D29" w:rsidRPr="008071A6">
        <w:rPr>
          <w:rStyle w:val="normaltextrun"/>
          <w:rFonts w:ascii="Arial" w:hAnsi="Arial" w:cs="Arial"/>
        </w:rPr>
        <w:t>fo</w:t>
      </w:r>
      <w:r w:rsidR="00203ADC">
        <w:rPr>
          <w:rStyle w:val="normaltextrun"/>
          <w:rFonts w:ascii="Arial" w:hAnsi="Arial" w:cs="Arial"/>
        </w:rPr>
        <w:t>cussed on safety</w:t>
      </w:r>
      <w:r w:rsidR="00CF2C15">
        <w:rPr>
          <w:rStyle w:val="normaltextrun"/>
          <w:rFonts w:ascii="Arial" w:hAnsi="Arial" w:cs="Arial"/>
        </w:rPr>
        <w:t xml:space="preserve"> of </w:t>
      </w:r>
      <w:r w:rsidR="00454DF1">
        <w:rPr>
          <w:rStyle w:val="normaltextrun"/>
          <w:rFonts w:ascii="Arial" w:hAnsi="Arial" w:cs="Arial"/>
        </w:rPr>
        <w:t>life and propert</w:t>
      </w:r>
      <w:r w:rsidR="00B557AF">
        <w:rPr>
          <w:rStyle w:val="normaltextrun"/>
          <w:rFonts w:ascii="Arial" w:hAnsi="Arial" w:cs="Arial"/>
        </w:rPr>
        <w:t>y</w:t>
      </w:r>
      <w:r w:rsidR="000D3148">
        <w:rPr>
          <w:rStyle w:val="normaltextrun"/>
          <w:rFonts w:ascii="Arial" w:hAnsi="Arial" w:cs="Arial"/>
        </w:rPr>
        <w:t>.</w:t>
      </w:r>
    </w:p>
    <w:p w14:paraId="37CACBC7" w14:textId="79F86CED" w:rsidR="00B163A8" w:rsidRPr="008071A6" w:rsidRDefault="00B163A8" w:rsidP="00477412">
      <w:pPr>
        <w:pStyle w:val="paragraph"/>
        <w:shd w:val="clear" w:color="auto" w:fill="FFFFFF"/>
        <w:spacing w:before="0" w:beforeAutospacing="0" w:after="0" w:afterAutospacing="0"/>
        <w:textAlignment w:val="baseline"/>
        <w:rPr>
          <w:rStyle w:val="normaltextrun"/>
          <w:rFonts w:ascii="Arial" w:hAnsi="Arial" w:cs="Arial"/>
        </w:rPr>
      </w:pPr>
    </w:p>
    <w:p w14:paraId="42189D33" w14:textId="122826A3" w:rsidR="00FA34C8" w:rsidRDefault="00BE6B52" w:rsidP="76A6E7A8">
      <w:pPr>
        <w:pStyle w:val="paragraph"/>
        <w:shd w:val="clear" w:color="auto" w:fill="FFFFFF" w:themeFill="background1"/>
        <w:spacing w:before="0" w:beforeAutospacing="0" w:after="0" w:afterAutospacing="0"/>
        <w:textAlignment w:val="baseline"/>
        <w:rPr>
          <w:rStyle w:val="normaltextrun"/>
          <w:rFonts w:ascii="Arial" w:hAnsi="Arial" w:cs="Arial"/>
        </w:rPr>
      </w:pPr>
      <w:r>
        <w:rPr>
          <w:rStyle w:val="normaltextrun"/>
          <w:rFonts w:ascii="Arial" w:hAnsi="Arial" w:cs="Arial"/>
        </w:rPr>
        <w:t>This call aims to stimulate</w:t>
      </w:r>
      <w:r w:rsidR="00740078">
        <w:rPr>
          <w:rStyle w:val="normaltextrun"/>
          <w:rFonts w:ascii="Arial" w:hAnsi="Arial" w:cs="Arial"/>
        </w:rPr>
        <w:t xml:space="preserve"> and assess</w:t>
      </w:r>
      <w:r>
        <w:rPr>
          <w:rStyle w:val="normaltextrun"/>
          <w:rFonts w:ascii="Arial" w:hAnsi="Arial" w:cs="Arial"/>
        </w:rPr>
        <w:t xml:space="preserve"> interest</w:t>
      </w:r>
      <w:r w:rsidR="00740078">
        <w:rPr>
          <w:rStyle w:val="normaltextrun"/>
          <w:rFonts w:ascii="Arial" w:hAnsi="Arial" w:cs="Arial"/>
        </w:rPr>
        <w:t xml:space="preserve"> in </w:t>
      </w:r>
      <w:r w:rsidR="00532E44">
        <w:rPr>
          <w:rStyle w:val="normaltextrun"/>
          <w:rFonts w:ascii="Arial" w:hAnsi="Arial" w:cs="Arial"/>
        </w:rPr>
        <w:t>this ini</w:t>
      </w:r>
      <w:r w:rsidR="006F15CC">
        <w:rPr>
          <w:rStyle w:val="normaltextrun"/>
          <w:rFonts w:ascii="Arial" w:hAnsi="Arial" w:cs="Arial"/>
        </w:rPr>
        <w:t>ti</w:t>
      </w:r>
      <w:r w:rsidR="00532E44">
        <w:rPr>
          <w:rStyle w:val="normaltextrun"/>
          <w:rFonts w:ascii="Arial" w:hAnsi="Arial" w:cs="Arial"/>
        </w:rPr>
        <w:t xml:space="preserve">ative. Interested parties from across the world are invited to respond to our initial ideas with their vision for the centre, together with thoughts on how best to establish, run and support it over the long term. </w:t>
      </w:r>
      <w:r w:rsidR="009752B3">
        <w:rPr>
          <w:rStyle w:val="normaltextrun"/>
          <w:rFonts w:ascii="Arial" w:hAnsi="Arial" w:cs="Arial"/>
        </w:rPr>
        <w:t xml:space="preserve">We welcome </w:t>
      </w:r>
      <w:r w:rsidR="00853DCF">
        <w:rPr>
          <w:rStyle w:val="normaltextrun"/>
          <w:rFonts w:ascii="Arial" w:hAnsi="Arial" w:cs="Arial"/>
        </w:rPr>
        <w:t>s</w:t>
      </w:r>
      <w:r w:rsidR="00532E44">
        <w:rPr>
          <w:rStyle w:val="normaltextrun"/>
          <w:rFonts w:ascii="Arial" w:hAnsi="Arial" w:cs="Arial"/>
        </w:rPr>
        <w:t>uggestions for key global stakeholders</w:t>
      </w:r>
      <w:r w:rsidR="009C1352">
        <w:rPr>
          <w:rStyle w:val="normaltextrun"/>
          <w:rFonts w:ascii="Arial" w:hAnsi="Arial" w:cs="Arial"/>
        </w:rPr>
        <w:t xml:space="preserve"> </w:t>
      </w:r>
      <w:r w:rsidR="00896D15">
        <w:rPr>
          <w:rStyle w:val="normaltextrun"/>
          <w:rFonts w:ascii="Arial" w:hAnsi="Arial" w:cs="Arial"/>
        </w:rPr>
        <w:t xml:space="preserve">that </w:t>
      </w:r>
      <w:r w:rsidR="000B5927">
        <w:rPr>
          <w:rStyle w:val="normaltextrun"/>
          <w:rFonts w:ascii="Arial" w:hAnsi="Arial" w:cs="Arial"/>
        </w:rPr>
        <w:t xml:space="preserve">might </w:t>
      </w:r>
      <w:r w:rsidR="000D4858">
        <w:rPr>
          <w:rStyle w:val="normaltextrun"/>
          <w:rFonts w:ascii="Arial" w:hAnsi="Arial" w:cs="Arial"/>
        </w:rPr>
        <w:t>contribute</w:t>
      </w:r>
      <w:r w:rsidR="003B32FF">
        <w:rPr>
          <w:rStyle w:val="normaltextrun"/>
          <w:rFonts w:ascii="Arial" w:hAnsi="Arial" w:cs="Arial"/>
        </w:rPr>
        <w:t xml:space="preserve"> to the establishment</w:t>
      </w:r>
      <w:r w:rsidR="007B5CB4">
        <w:rPr>
          <w:rStyle w:val="normaltextrun"/>
          <w:rFonts w:ascii="Arial" w:hAnsi="Arial" w:cs="Arial"/>
        </w:rPr>
        <w:t xml:space="preserve"> </w:t>
      </w:r>
      <w:r w:rsidR="003B32FF">
        <w:rPr>
          <w:rStyle w:val="normaltextrun"/>
          <w:rFonts w:ascii="Arial" w:hAnsi="Arial" w:cs="Arial"/>
        </w:rPr>
        <w:t>and running</w:t>
      </w:r>
      <w:r w:rsidR="000B5927">
        <w:rPr>
          <w:rStyle w:val="normaltextrun"/>
          <w:rFonts w:ascii="Arial" w:hAnsi="Arial" w:cs="Arial"/>
        </w:rPr>
        <w:t xml:space="preserve"> of</w:t>
      </w:r>
      <w:r w:rsidR="00896D15">
        <w:rPr>
          <w:rStyle w:val="normaltextrun"/>
          <w:rFonts w:ascii="Arial" w:hAnsi="Arial" w:cs="Arial"/>
        </w:rPr>
        <w:t xml:space="preserve"> </w:t>
      </w:r>
      <w:r w:rsidR="003B32FF">
        <w:rPr>
          <w:rStyle w:val="normaltextrun"/>
          <w:rFonts w:ascii="Arial" w:hAnsi="Arial" w:cs="Arial"/>
        </w:rPr>
        <w:t xml:space="preserve">the </w:t>
      </w:r>
      <w:r w:rsidR="000D4858">
        <w:rPr>
          <w:rStyle w:val="normaltextrun"/>
          <w:rFonts w:ascii="Arial" w:hAnsi="Arial" w:cs="Arial"/>
        </w:rPr>
        <w:t>c</w:t>
      </w:r>
      <w:r w:rsidR="003B32FF">
        <w:rPr>
          <w:rStyle w:val="normaltextrun"/>
          <w:rFonts w:ascii="Arial" w:hAnsi="Arial" w:cs="Arial"/>
        </w:rPr>
        <w:t xml:space="preserve">entre, and those who will </w:t>
      </w:r>
      <w:r w:rsidR="000B5927">
        <w:rPr>
          <w:rStyle w:val="normaltextrun"/>
          <w:rFonts w:ascii="Arial" w:hAnsi="Arial" w:cs="Arial"/>
        </w:rPr>
        <w:t xml:space="preserve">find </w:t>
      </w:r>
      <w:r w:rsidR="007B5CB4">
        <w:rPr>
          <w:rStyle w:val="normaltextrun"/>
          <w:rFonts w:ascii="Arial" w:hAnsi="Arial" w:cs="Arial"/>
        </w:rPr>
        <w:t>its work valuable</w:t>
      </w:r>
      <w:r w:rsidR="00BB59AC">
        <w:rPr>
          <w:rStyle w:val="normaltextrun"/>
          <w:rFonts w:ascii="Arial" w:hAnsi="Arial" w:cs="Arial"/>
        </w:rPr>
        <w:t>,</w:t>
      </w:r>
      <w:r w:rsidR="009C1352">
        <w:rPr>
          <w:rStyle w:val="normaltextrun"/>
          <w:rFonts w:ascii="Arial" w:hAnsi="Arial" w:cs="Arial"/>
        </w:rPr>
        <w:t xml:space="preserve"> </w:t>
      </w:r>
      <w:r w:rsidR="007F4273">
        <w:rPr>
          <w:rStyle w:val="normaltextrun"/>
          <w:rFonts w:ascii="Arial" w:hAnsi="Arial" w:cs="Arial"/>
        </w:rPr>
        <w:t>including</w:t>
      </w:r>
      <w:r w:rsidR="00896D15">
        <w:rPr>
          <w:rStyle w:val="normaltextrun"/>
          <w:rFonts w:ascii="Arial" w:hAnsi="Arial" w:cs="Arial"/>
        </w:rPr>
        <w:t xml:space="preserve"> those you might partner with</w:t>
      </w:r>
      <w:r w:rsidR="00532E44">
        <w:rPr>
          <w:rStyle w:val="normaltextrun"/>
          <w:rFonts w:ascii="Arial" w:hAnsi="Arial" w:cs="Arial"/>
        </w:rPr>
        <w:t xml:space="preserve">. </w:t>
      </w:r>
      <w:r>
        <w:rPr>
          <w:rStyle w:val="normaltextrun"/>
          <w:rFonts w:ascii="Arial" w:hAnsi="Arial" w:cs="Arial"/>
        </w:rPr>
        <w:t xml:space="preserve"> </w:t>
      </w:r>
    </w:p>
    <w:p w14:paraId="74FCDB06" w14:textId="77777777" w:rsidR="00FA34C8" w:rsidRDefault="00FA34C8" w:rsidP="76A6E7A8">
      <w:pPr>
        <w:pStyle w:val="paragraph"/>
        <w:shd w:val="clear" w:color="auto" w:fill="FFFFFF" w:themeFill="background1"/>
        <w:spacing w:before="0" w:beforeAutospacing="0" w:after="0" w:afterAutospacing="0"/>
        <w:textAlignment w:val="baseline"/>
        <w:rPr>
          <w:rStyle w:val="normaltextrun"/>
          <w:rFonts w:ascii="Arial" w:hAnsi="Arial" w:cs="Arial"/>
        </w:rPr>
      </w:pPr>
    </w:p>
    <w:p w14:paraId="27A65E7F" w14:textId="4DAC12EA" w:rsidR="00EF4B24" w:rsidRDefault="00E11DA9" w:rsidP="41BCA234">
      <w:pPr>
        <w:pStyle w:val="paragraph"/>
        <w:shd w:val="clear" w:color="auto" w:fill="FFFFFF" w:themeFill="background1"/>
        <w:spacing w:before="0" w:beforeAutospacing="0" w:after="0" w:afterAutospacing="0"/>
        <w:textAlignment w:val="baseline"/>
        <w:rPr>
          <w:rStyle w:val="normaltextrun"/>
          <w:rFonts w:ascii="Arial" w:hAnsi="Arial" w:cs="Arial"/>
        </w:rPr>
      </w:pPr>
      <w:r>
        <w:rPr>
          <w:rStyle w:val="normaltextrun"/>
          <w:rFonts w:ascii="Arial" w:hAnsi="Arial" w:cs="Arial"/>
        </w:rPr>
        <w:t xml:space="preserve">Building on the responses to this </w:t>
      </w:r>
      <w:r w:rsidR="00E1669B">
        <w:rPr>
          <w:rStyle w:val="normaltextrun"/>
          <w:rFonts w:ascii="Arial" w:hAnsi="Arial" w:cs="Arial"/>
        </w:rPr>
        <w:t xml:space="preserve">Expressions of </w:t>
      </w:r>
      <w:r w:rsidR="00D462E0">
        <w:rPr>
          <w:rStyle w:val="normaltextrun"/>
          <w:rFonts w:ascii="Arial" w:hAnsi="Arial" w:cs="Arial"/>
        </w:rPr>
        <w:t>i</w:t>
      </w:r>
      <w:r w:rsidR="00E1669B">
        <w:rPr>
          <w:rStyle w:val="normaltextrun"/>
          <w:rFonts w:ascii="Arial" w:hAnsi="Arial" w:cs="Arial"/>
        </w:rPr>
        <w:t>nterest call</w:t>
      </w:r>
      <w:r w:rsidR="00226F49">
        <w:rPr>
          <w:rStyle w:val="normaltextrun"/>
          <w:rFonts w:ascii="Arial" w:hAnsi="Arial" w:cs="Arial"/>
        </w:rPr>
        <w:t>, we</w:t>
      </w:r>
      <w:r w:rsidR="00F14140">
        <w:rPr>
          <w:rStyle w:val="normaltextrun"/>
          <w:rFonts w:ascii="Arial" w:hAnsi="Arial" w:cs="Arial"/>
        </w:rPr>
        <w:t xml:space="preserve"> will</w:t>
      </w:r>
      <w:r w:rsidR="001012A8" w:rsidRPr="008071A6">
        <w:rPr>
          <w:rStyle w:val="normaltextrun"/>
          <w:rFonts w:ascii="Arial" w:hAnsi="Arial" w:cs="Arial"/>
        </w:rPr>
        <w:t xml:space="preserve"> </w:t>
      </w:r>
      <w:r w:rsidR="007A6264" w:rsidRPr="008071A6">
        <w:rPr>
          <w:rStyle w:val="normaltextrun"/>
          <w:rFonts w:ascii="Arial" w:hAnsi="Arial" w:cs="Arial"/>
        </w:rPr>
        <w:t>facilitate potential partnerships</w:t>
      </w:r>
      <w:r w:rsidR="00303B92">
        <w:rPr>
          <w:rStyle w:val="normaltextrun"/>
          <w:rFonts w:ascii="Arial" w:hAnsi="Arial" w:cs="Arial"/>
        </w:rPr>
        <w:t xml:space="preserve"> and </w:t>
      </w:r>
      <w:r w:rsidR="00156508">
        <w:rPr>
          <w:rStyle w:val="normaltextrun"/>
          <w:rFonts w:ascii="Arial" w:hAnsi="Arial" w:cs="Arial"/>
        </w:rPr>
        <w:t>support</w:t>
      </w:r>
      <w:r w:rsidR="003D5DA9">
        <w:rPr>
          <w:rStyle w:val="normaltextrun"/>
          <w:rFonts w:ascii="Arial" w:hAnsi="Arial" w:cs="Arial"/>
        </w:rPr>
        <w:t xml:space="preserve"> </w:t>
      </w:r>
      <w:r w:rsidR="00175CE8">
        <w:rPr>
          <w:rStyle w:val="normaltextrun"/>
          <w:rFonts w:ascii="Arial" w:hAnsi="Arial" w:cs="Arial"/>
        </w:rPr>
        <w:t xml:space="preserve">the development of </w:t>
      </w:r>
      <w:r w:rsidR="00ED34B4" w:rsidRPr="2DF2C475">
        <w:rPr>
          <w:rStyle w:val="normaltextrun"/>
          <w:rFonts w:ascii="Arial" w:hAnsi="Arial" w:cs="Arial"/>
        </w:rPr>
        <w:t>proposals</w:t>
      </w:r>
      <w:r w:rsidR="00ED34B4" w:rsidRPr="008071A6">
        <w:rPr>
          <w:rStyle w:val="normaltextrun"/>
          <w:rFonts w:ascii="Arial" w:hAnsi="Arial" w:cs="Arial"/>
        </w:rPr>
        <w:t xml:space="preserve"> </w:t>
      </w:r>
      <w:r w:rsidR="00680F8A">
        <w:rPr>
          <w:rStyle w:val="normaltextrun"/>
          <w:rFonts w:ascii="Arial" w:hAnsi="Arial" w:cs="Arial"/>
        </w:rPr>
        <w:t>to</w:t>
      </w:r>
      <w:r w:rsidR="00680F8A" w:rsidRPr="008071A6">
        <w:rPr>
          <w:rStyle w:val="normaltextrun"/>
          <w:rFonts w:ascii="Arial" w:hAnsi="Arial" w:cs="Arial"/>
        </w:rPr>
        <w:t xml:space="preserve"> </w:t>
      </w:r>
      <w:r w:rsidR="00ED34B4" w:rsidRPr="008071A6">
        <w:rPr>
          <w:rStyle w:val="normaltextrun"/>
          <w:rFonts w:ascii="Arial" w:hAnsi="Arial" w:cs="Arial"/>
        </w:rPr>
        <w:t xml:space="preserve">establish </w:t>
      </w:r>
      <w:r w:rsidR="1C1E5974" w:rsidRPr="3D66ECC7">
        <w:rPr>
          <w:rStyle w:val="normaltextrun"/>
          <w:rFonts w:ascii="Arial" w:hAnsi="Arial" w:cs="Arial"/>
        </w:rPr>
        <w:t>a</w:t>
      </w:r>
      <w:r w:rsidR="009A6AD1">
        <w:rPr>
          <w:rStyle w:val="normaltextrun"/>
          <w:rFonts w:ascii="Arial" w:hAnsi="Arial" w:cs="Arial"/>
        </w:rPr>
        <w:t xml:space="preserve"> </w:t>
      </w:r>
      <w:r w:rsidR="1C1E5974" w:rsidRPr="3D66ECC7">
        <w:rPr>
          <w:rStyle w:val="normaltextrun"/>
          <w:rFonts w:ascii="Arial" w:hAnsi="Arial" w:cs="Arial"/>
        </w:rPr>
        <w:t>centre</w:t>
      </w:r>
      <w:r w:rsidR="002F25A8" w:rsidRPr="008071A6">
        <w:rPr>
          <w:rStyle w:val="normaltextrun"/>
          <w:rFonts w:ascii="Arial" w:hAnsi="Arial" w:cs="Arial"/>
        </w:rPr>
        <w:t xml:space="preserve"> </w:t>
      </w:r>
      <w:r w:rsidR="003D5DA9">
        <w:rPr>
          <w:rStyle w:val="normaltextrun"/>
          <w:rFonts w:ascii="Arial" w:hAnsi="Arial" w:cs="Arial"/>
        </w:rPr>
        <w:t>and network</w:t>
      </w:r>
      <w:r w:rsidR="0052216D">
        <w:rPr>
          <w:rStyle w:val="normaltextrun"/>
          <w:rFonts w:ascii="Arial" w:hAnsi="Arial" w:cs="Arial"/>
        </w:rPr>
        <w:t xml:space="preserve">. </w:t>
      </w:r>
      <w:r w:rsidR="00391940" w:rsidRPr="008071A6">
        <w:rPr>
          <w:rStyle w:val="normaltextrun"/>
          <w:rFonts w:ascii="Arial" w:hAnsi="Arial" w:cs="Arial"/>
        </w:rPr>
        <w:t>Subject to the Foundation’s governance processes</w:t>
      </w:r>
      <w:r w:rsidR="00BA3DDE" w:rsidRPr="6A1DE1DB">
        <w:rPr>
          <w:rStyle w:val="normaltextrun"/>
          <w:rFonts w:ascii="Arial" w:hAnsi="Arial" w:cs="Arial"/>
        </w:rPr>
        <w:t>,</w:t>
      </w:r>
      <w:r w:rsidR="00391940" w:rsidRPr="008071A6">
        <w:rPr>
          <w:rStyle w:val="normaltextrun"/>
          <w:rFonts w:ascii="Arial" w:hAnsi="Arial" w:cs="Arial"/>
        </w:rPr>
        <w:t xml:space="preserve"> a budget of up to </w:t>
      </w:r>
      <w:r w:rsidR="00046B69">
        <w:rPr>
          <w:rStyle w:val="normaltextrun"/>
          <w:rFonts w:ascii="Arial" w:hAnsi="Arial" w:cs="Arial"/>
        </w:rPr>
        <w:t>GB</w:t>
      </w:r>
      <w:r w:rsidR="00391940" w:rsidRPr="008071A6">
        <w:rPr>
          <w:rStyle w:val="normaltextrun"/>
          <w:rFonts w:ascii="Arial" w:hAnsi="Arial" w:cs="Arial"/>
        </w:rPr>
        <w:t xml:space="preserve">£15 million </w:t>
      </w:r>
      <w:r w:rsidR="00B14824">
        <w:rPr>
          <w:rStyle w:val="normaltextrun"/>
          <w:rFonts w:ascii="Arial" w:hAnsi="Arial" w:cs="Arial"/>
        </w:rPr>
        <w:t xml:space="preserve">could </w:t>
      </w:r>
      <w:r w:rsidR="00046B69">
        <w:rPr>
          <w:rStyle w:val="normaltextrun"/>
          <w:rFonts w:ascii="Arial" w:hAnsi="Arial" w:cs="Arial"/>
        </w:rPr>
        <w:t xml:space="preserve">be </w:t>
      </w:r>
      <w:r w:rsidR="00391940" w:rsidRPr="008071A6">
        <w:rPr>
          <w:rStyle w:val="normaltextrun"/>
          <w:rFonts w:ascii="Arial" w:hAnsi="Arial" w:cs="Arial"/>
        </w:rPr>
        <w:t>available</w:t>
      </w:r>
      <w:r w:rsidR="00BB748C" w:rsidRPr="6A1DE1DB">
        <w:rPr>
          <w:rStyle w:val="normaltextrun"/>
          <w:rFonts w:ascii="Arial" w:hAnsi="Arial" w:cs="Arial"/>
        </w:rPr>
        <w:t xml:space="preserve"> to establish</w:t>
      </w:r>
      <w:r w:rsidR="00766A26" w:rsidRPr="6A1DE1DB">
        <w:rPr>
          <w:rStyle w:val="normaltextrun"/>
          <w:rFonts w:ascii="Arial" w:hAnsi="Arial" w:cs="Arial"/>
        </w:rPr>
        <w:t xml:space="preserve"> </w:t>
      </w:r>
      <w:r w:rsidR="00DE157A">
        <w:rPr>
          <w:rStyle w:val="normaltextrun"/>
          <w:rFonts w:ascii="Arial" w:hAnsi="Arial" w:cs="Arial"/>
        </w:rPr>
        <w:t xml:space="preserve">and run </w:t>
      </w:r>
      <w:r w:rsidR="00766A26" w:rsidRPr="6A1DE1DB">
        <w:rPr>
          <w:rStyle w:val="normaltextrun"/>
          <w:rFonts w:ascii="Arial" w:hAnsi="Arial" w:cs="Arial"/>
        </w:rPr>
        <w:t>the centre</w:t>
      </w:r>
      <w:r w:rsidR="00244E7D">
        <w:rPr>
          <w:rStyle w:val="normaltextrun"/>
          <w:rFonts w:ascii="Arial" w:hAnsi="Arial" w:cs="Arial"/>
        </w:rPr>
        <w:t xml:space="preserve"> over the first five years</w:t>
      </w:r>
      <w:r w:rsidR="00F14FB1">
        <w:rPr>
          <w:rStyle w:val="normaltextrun"/>
          <w:rFonts w:ascii="Arial" w:hAnsi="Arial" w:cs="Arial"/>
        </w:rPr>
        <w:t xml:space="preserve">. </w:t>
      </w:r>
      <w:r w:rsidR="0091775C">
        <w:rPr>
          <w:rStyle w:val="normaltextrun"/>
          <w:rFonts w:ascii="Arial" w:hAnsi="Arial" w:cs="Arial"/>
        </w:rPr>
        <w:t>I</w:t>
      </w:r>
      <w:r w:rsidR="004C0B42" w:rsidRPr="6A1DE1DB">
        <w:rPr>
          <w:rStyle w:val="normaltextrun"/>
          <w:rFonts w:ascii="Arial" w:hAnsi="Arial" w:cs="Arial"/>
        </w:rPr>
        <w:t xml:space="preserve">nterested parties </w:t>
      </w:r>
      <w:r w:rsidR="003C41A5">
        <w:rPr>
          <w:rStyle w:val="normaltextrun"/>
          <w:rFonts w:ascii="Arial" w:hAnsi="Arial" w:cs="Arial"/>
        </w:rPr>
        <w:t>must</w:t>
      </w:r>
      <w:r w:rsidR="003C41A5" w:rsidRPr="76A6E7A8">
        <w:rPr>
          <w:rStyle w:val="normaltextrun"/>
          <w:rFonts w:ascii="Arial" w:hAnsi="Arial" w:cs="Arial"/>
        </w:rPr>
        <w:t xml:space="preserve"> </w:t>
      </w:r>
      <w:r w:rsidR="004C0B42" w:rsidRPr="6A1DE1DB">
        <w:rPr>
          <w:rStyle w:val="normaltextrun"/>
          <w:rFonts w:ascii="Arial" w:hAnsi="Arial" w:cs="Arial"/>
        </w:rPr>
        <w:t>be able to leverage funding</w:t>
      </w:r>
      <w:r w:rsidR="00291777" w:rsidRPr="76A6E7A8">
        <w:rPr>
          <w:rStyle w:val="normaltextrun"/>
          <w:rFonts w:ascii="Arial" w:hAnsi="Arial" w:cs="Arial"/>
        </w:rPr>
        <w:t xml:space="preserve"> </w:t>
      </w:r>
      <w:r w:rsidR="00EC49FA">
        <w:rPr>
          <w:rStyle w:val="normaltextrun"/>
          <w:rFonts w:ascii="Arial" w:hAnsi="Arial" w:cs="Arial"/>
        </w:rPr>
        <w:t>and partnerships</w:t>
      </w:r>
      <w:r w:rsidR="00291777" w:rsidRPr="6A1DE1DB">
        <w:rPr>
          <w:rStyle w:val="normaltextrun"/>
          <w:rFonts w:ascii="Arial" w:hAnsi="Arial" w:cs="Arial"/>
        </w:rPr>
        <w:t xml:space="preserve"> </w:t>
      </w:r>
      <w:r w:rsidR="003075AF" w:rsidRPr="6A1DE1DB">
        <w:rPr>
          <w:rStyle w:val="normaltextrun"/>
          <w:rFonts w:ascii="Arial" w:hAnsi="Arial" w:cs="Arial"/>
        </w:rPr>
        <w:t xml:space="preserve">to </w:t>
      </w:r>
      <w:r w:rsidR="00C1401E" w:rsidRPr="6A1DE1DB">
        <w:rPr>
          <w:rStyle w:val="normaltextrun"/>
          <w:rFonts w:ascii="Arial" w:hAnsi="Arial" w:cs="Arial"/>
        </w:rPr>
        <w:t>ensure that</w:t>
      </w:r>
      <w:r w:rsidR="003075AF" w:rsidRPr="6A1DE1DB">
        <w:rPr>
          <w:rStyle w:val="normaltextrun"/>
          <w:rFonts w:ascii="Arial" w:hAnsi="Arial" w:cs="Arial"/>
        </w:rPr>
        <w:t xml:space="preserve"> the centre </w:t>
      </w:r>
      <w:r w:rsidR="00C1401E" w:rsidRPr="6A1DE1DB">
        <w:rPr>
          <w:rStyle w:val="normaltextrun"/>
          <w:rFonts w:ascii="Arial" w:hAnsi="Arial" w:cs="Arial"/>
        </w:rPr>
        <w:t>ha</w:t>
      </w:r>
      <w:r w:rsidR="00255D39">
        <w:rPr>
          <w:rStyle w:val="normaltextrun"/>
          <w:rFonts w:ascii="Arial" w:hAnsi="Arial" w:cs="Arial"/>
        </w:rPr>
        <w:t>s</w:t>
      </w:r>
      <w:r w:rsidR="003075AF" w:rsidRPr="6A1DE1DB">
        <w:rPr>
          <w:rStyle w:val="normaltextrun"/>
          <w:rFonts w:ascii="Arial" w:hAnsi="Arial" w:cs="Arial"/>
        </w:rPr>
        <w:t xml:space="preserve"> a long term</w:t>
      </w:r>
      <w:r w:rsidR="00C1401E" w:rsidRPr="6A1DE1DB">
        <w:rPr>
          <w:rStyle w:val="normaltextrun"/>
          <w:rFonts w:ascii="Arial" w:hAnsi="Arial" w:cs="Arial"/>
        </w:rPr>
        <w:t>,</w:t>
      </w:r>
      <w:r w:rsidR="003075AF" w:rsidRPr="6A1DE1DB">
        <w:rPr>
          <w:rStyle w:val="normaltextrun"/>
          <w:rFonts w:ascii="Arial" w:hAnsi="Arial" w:cs="Arial"/>
        </w:rPr>
        <w:t xml:space="preserve"> sustainable </w:t>
      </w:r>
      <w:r w:rsidR="00A57C05" w:rsidRPr="6A1DE1DB">
        <w:rPr>
          <w:rStyle w:val="normaltextrun"/>
          <w:rFonts w:ascii="Arial" w:hAnsi="Arial" w:cs="Arial"/>
        </w:rPr>
        <w:t>future</w:t>
      </w:r>
      <w:r w:rsidR="00D827AE">
        <w:rPr>
          <w:rStyle w:val="normaltextrun"/>
          <w:rFonts w:ascii="Arial" w:hAnsi="Arial" w:cs="Arial"/>
        </w:rPr>
        <w:t xml:space="preserve"> with truly global reach and </w:t>
      </w:r>
      <w:r w:rsidR="009216E8">
        <w:rPr>
          <w:rStyle w:val="normaltextrun"/>
          <w:rFonts w:ascii="Arial" w:hAnsi="Arial" w:cs="Arial"/>
        </w:rPr>
        <w:t>impact</w:t>
      </w:r>
      <w:r w:rsidR="00291777" w:rsidRPr="6A1DE1DB">
        <w:rPr>
          <w:rStyle w:val="normaltextrun"/>
          <w:rFonts w:ascii="Arial" w:hAnsi="Arial" w:cs="Arial"/>
        </w:rPr>
        <w:t>.</w:t>
      </w:r>
    </w:p>
    <w:p w14:paraId="44E28C0F" w14:textId="77777777" w:rsidR="00EF4B24" w:rsidRDefault="00EF4B24" w:rsidP="00477412">
      <w:pPr>
        <w:pStyle w:val="paragraph"/>
        <w:shd w:val="clear" w:color="auto" w:fill="FFFFFF"/>
        <w:spacing w:before="0" w:beforeAutospacing="0" w:after="0" w:afterAutospacing="0"/>
        <w:textAlignment w:val="baseline"/>
        <w:rPr>
          <w:rStyle w:val="normaltextrun"/>
          <w:rFonts w:ascii="Arial" w:hAnsi="Arial" w:cs="Arial"/>
        </w:rPr>
      </w:pPr>
    </w:p>
    <w:p w14:paraId="4A77C5EB" w14:textId="485A224C" w:rsidR="00B163A8" w:rsidRPr="008071A6" w:rsidRDefault="00C5252B" w:rsidP="00477412">
      <w:pPr>
        <w:pStyle w:val="paragraph"/>
        <w:shd w:val="clear" w:color="auto" w:fill="FFFFFF"/>
        <w:spacing w:before="0" w:beforeAutospacing="0" w:after="0" w:afterAutospacing="0"/>
        <w:textAlignment w:val="baseline"/>
        <w:rPr>
          <w:rStyle w:val="normaltextrun"/>
          <w:rFonts w:ascii="Arial" w:hAnsi="Arial" w:cs="Arial"/>
        </w:rPr>
      </w:pPr>
      <w:r w:rsidRPr="008071A6">
        <w:rPr>
          <w:rStyle w:val="normaltextrun"/>
          <w:rFonts w:ascii="Arial" w:hAnsi="Arial" w:cs="Arial"/>
        </w:rPr>
        <w:t>Respondi</w:t>
      </w:r>
      <w:r w:rsidR="005721E0" w:rsidRPr="008071A6">
        <w:rPr>
          <w:rStyle w:val="normaltextrun"/>
          <w:rFonts w:ascii="Arial" w:hAnsi="Arial" w:cs="Arial"/>
        </w:rPr>
        <w:t>n</w:t>
      </w:r>
      <w:r w:rsidRPr="008071A6">
        <w:rPr>
          <w:rStyle w:val="normaltextrun"/>
          <w:rFonts w:ascii="Arial" w:hAnsi="Arial" w:cs="Arial"/>
        </w:rPr>
        <w:t xml:space="preserve">g to this </w:t>
      </w:r>
      <w:r w:rsidR="00ED34B4" w:rsidRPr="008071A6">
        <w:rPr>
          <w:rStyle w:val="normaltextrun"/>
          <w:rFonts w:ascii="Arial" w:hAnsi="Arial" w:cs="Arial"/>
        </w:rPr>
        <w:t xml:space="preserve">call </w:t>
      </w:r>
      <w:r w:rsidR="0078673D" w:rsidRPr="008071A6">
        <w:rPr>
          <w:rStyle w:val="normaltextrun"/>
          <w:rFonts w:ascii="Arial" w:hAnsi="Arial" w:cs="Arial"/>
        </w:rPr>
        <w:t xml:space="preserve">will enable you to </w:t>
      </w:r>
      <w:r w:rsidRPr="008071A6">
        <w:rPr>
          <w:rStyle w:val="normaltextrun"/>
          <w:rFonts w:ascii="Arial" w:hAnsi="Arial" w:cs="Arial"/>
        </w:rPr>
        <w:t>participa</w:t>
      </w:r>
      <w:r w:rsidR="0078673D" w:rsidRPr="008071A6">
        <w:rPr>
          <w:rStyle w:val="normaltextrun"/>
          <w:rFonts w:ascii="Arial" w:hAnsi="Arial" w:cs="Arial"/>
        </w:rPr>
        <w:t>te</w:t>
      </w:r>
      <w:r w:rsidRPr="008071A6">
        <w:rPr>
          <w:rStyle w:val="normaltextrun"/>
          <w:rFonts w:ascii="Arial" w:hAnsi="Arial" w:cs="Arial"/>
        </w:rPr>
        <w:t xml:space="preserve"> in </w:t>
      </w:r>
      <w:r w:rsidR="00B867CA" w:rsidRPr="008071A6">
        <w:rPr>
          <w:rStyle w:val="normaltextrun"/>
          <w:rFonts w:ascii="Arial" w:hAnsi="Arial" w:cs="Arial"/>
        </w:rPr>
        <w:t xml:space="preserve">further discussions regarding the initiative but </w:t>
      </w:r>
      <w:r w:rsidRPr="008071A6">
        <w:rPr>
          <w:rStyle w:val="normaltextrun"/>
          <w:rFonts w:ascii="Arial" w:hAnsi="Arial" w:cs="Arial"/>
        </w:rPr>
        <w:t>does not imply any binding commitment</w:t>
      </w:r>
      <w:r w:rsidR="005721E0" w:rsidRPr="008071A6">
        <w:rPr>
          <w:rStyle w:val="normaltextrun"/>
          <w:rFonts w:ascii="Arial" w:hAnsi="Arial" w:cs="Arial"/>
        </w:rPr>
        <w:t>.</w:t>
      </w:r>
      <w:r w:rsidR="00E42AAA">
        <w:rPr>
          <w:rStyle w:val="normaltextrun"/>
          <w:rFonts w:ascii="Arial" w:hAnsi="Arial" w:cs="Arial"/>
        </w:rPr>
        <w:t xml:space="preserve"> </w:t>
      </w:r>
    </w:p>
    <w:p w14:paraId="09ED0F49" w14:textId="66D56BDA" w:rsidR="00477412" w:rsidRPr="008071A6" w:rsidRDefault="00477412" w:rsidP="00477412">
      <w:pPr>
        <w:pStyle w:val="paragraph"/>
        <w:spacing w:before="0" w:beforeAutospacing="0" w:after="0" w:afterAutospacing="0"/>
        <w:textAlignment w:val="baseline"/>
        <w:rPr>
          <w:rFonts w:ascii="Segoe UI" w:hAnsi="Segoe UI" w:cs="Segoe UI"/>
        </w:rPr>
      </w:pPr>
      <w:r w:rsidRPr="008071A6">
        <w:rPr>
          <w:rStyle w:val="normaltextrun"/>
          <w:rFonts w:ascii="Arial" w:hAnsi="Arial" w:cs="Arial"/>
        </w:rPr>
        <w:t> </w:t>
      </w:r>
      <w:r w:rsidRPr="008071A6">
        <w:rPr>
          <w:rStyle w:val="eop"/>
          <w:rFonts w:ascii="Arial" w:eastAsiaTheme="majorEastAsia" w:hAnsi="Arial" w:cs="Arial"/>
        </w:rPr>
        <w:t> </w:t>
      </w:r>
    </w:p>
    <w:p w14:paraId="66700CCE" w14:textId="487AC57F" w:rsidR="00477412" w:rsidRPr="008071A6" w:rsidRDefault="00BB696C" w:rsidP="00477412">
      <w:pPr>
        <w:pStyle w:val="paragraph"/>
        <w:spacing w:before="0" w:beforeAutospacing="0" w:after="0" w:afterAutospacing="0"/>
        <w:textAlignment w:val="baseline"/>
        <w:rPr>
          <w:rFonts w:ascii="Arial" w:hAnsi="Arial" w:cs="Arial"/>
        </w:rPr>
      </w:pPr>
      <w:r w:rsidRPr="008071A6">
        <w:rPr>
          <w:rFonts w:ascii="Arial" w:hAnsi="Arial" w:cs="Arial"/>
        </w:rPr>
        <w:t xml:space="preserve">Interested </w:t>
      </w:r>
      <w:r w:rsidR="00304CCF" w:rsidRPr="008071A6">
        <w:rPr>
          <w:rFonts w:ascii="Arial" w:hAnsi="Arial" w:cs="Arial"/>
        </w:rPr>
        <w:t>parties</w:t>
      </w:r>
      <w:r w:rsidRPr="008071A6">
        <w:rPr>
          <w:rFonts w:ascii="Arial" w:hAnsi="Arial" w:cs="Arial"/>
        </w:rPr>
        <w:t xml:space="preserve"> are asked to respond </w:t>
      </w:r>
      <w:r w:rsidR="0072363C" w:rsidRPr="008071A6">
        <w:rPr>
          <w:rFonts w:ascii="Arial" w:hAnsi="Arial" w:cs="Arial"/>
        </w:rPr>
        <w:t xml:space="preserve">with an expression of interest </w:t>
      </w:r>
      <w:r w:rsidR="00FA6EE6" w:rsidRPr="008071A6">
        <w:rPr>
          <w:rFonts w:ascii="Arial" w:hAnsi="Arial" w:cs="Arial"/>
        </w:rPr>
        <w:t xml:space="preserve">to </w:t>
      </w:r>
      <w:hyperlink r:id="rId14" w:history="1">
        <w:r w:rsidR="00EF4B24" w:rsidRPr="18DE8FE6">
          <w:rPr>
            <w:rStyle w:val="Hyperlink"/>
            <w:rFonts w:ascii="Arial" w:hAnsi="Arial" w:cs="Arial"/>
          </w:rPr>
          <w:t>ruth.frankish@lrfoundation.org.uk</w:t>
        </w:r>
      </w:hyperlink>
      <w:r w:rsidR="00EF4B24" w:rsidRPr="18DE8FE6">
        <w:rPr>
          <w:rFonts w:ascii="Arial" w:hAnsi="Arial" w:cs="Arial"/>
        </w:rPr>
        <w:t xml:space="preserve"> </w:t>
      </w:r>
      <w:r w:rsidR="00FA6EE6" w:rsidRPr="008D1998">
        <w:rPr>
          <w:rFonts w:ascii="Arial" w:hAnsi="Arial" w:cs="Arial"/>
        </w:rPr>
        <w:t xml:space="preserve">by </w:t>
      </w:r>
      <w:r w:rsidR="00FA6EE6" w:rsidRPr="00845C5D">
        <w:rPr>
          <w:rFonts w:ascii="Arial" w:hAnsi="Arial" w:cs="Arial"/>
          <w:b/>
          <w:bCs/>
        </w:rPr>
        <w:t>16</w:t>
      </w:r>
      <w:r w:rsidR="00B77193" w:rsidRPr="00845C5D">
        <w:rPr>
          <w:rFonts w:ascii="Arial" w:hAnsi="Arial" w:cs="Arial"/>
          <w:b/>
          <w:bCs/>
        </w:rPr>
        <w:t xml:space="preserve"> Ma</w:t>
      </w:r>
      <w:r w:rsidR="00FA6EE6" w:rsidRPr="00845C5D">
        <w:rPr>
          <w:rFonts w:ascii="Arial" w:hAnsi="Arial" w:cs="Arial"/>
          <w:b/>
          <w:bCs/>
        </w:rPr>
        <w:t>y</w:t>
      </w:r>
      <w:r w:rsidR="00845C5D">
        <w:rPr>
          <w:rFonts w:ascii="Arial" w:hAnsi="Arial" w:cs="Arial"/>
        </w:rPr>
        <w:t xml:space="preserve"> </w:t>
      </w:r>
      <w:r w:rsidR="00845C5D" w:rsidRPr="00845C5D">
        <w:rPr>
          <w:rFonts w:ascii="Arial" w:hAnsi="Arial" w:cs="Arial"/>
          <w:b/>
          <w:bCs/>
        </w:rPr>
        <w:t>2022</w:t>
      </w:r>
      <w:r w:rsidR="00FA6EE6" w:rsidRPr="008071A6">
        <w:rPr>
          <w:rFonts w:ascii="Arial" w:hAnsi="Arial" w:cs="Arial"/>
        </w:rPr>
        <w:t>.</w:t>
      </w:r>
    </w:p>
    <w:p w14:paraId="0AC7C2FE" w14:textId="77777777" w:rsidR="00F2324D" w:rsidRPr="008071A6" w:rsidRDefault="00F2324D" w:rsidP="00E844AA">
      <w:pPr>
        <w:pStyle w:val="Heading2"/>
        <w:rPr>
          <w:rStyle w:val="normaltextrun"/>
          <w:sz w:val="24"/>
          <w:szCs w:val="24"/>
        </w:rPr>
      </w:pPr>
    </w:p>
    <w:p w14:paraId="73A817E5" w14:textId="36A24898" w:rsidR="00477412" w:rsidRPr="00A57C05" w:rsidRDefault="00477412" w:rsidP="00E844AA">
      <w:pPr>
        <w:pStyle w:val="Heading2"/>
      </w:pPr>
      <w:r w:rsidRPr="00A57C05">
        <w:rPr>
          <w:rStyle w:val="normaltextrun"/>
        </w:rPr>
        <w:t>Introduction to Lloyd’s Register Foundation </w:t>
      </w:r>
      <w:r w:rsidRPr="00A57C05">
        <w:rPr>
          <w:rStyle w:val="eop"/>
        </w:rPr>
        <w:t> </w:t>
      </w:r>
    </w:p>
    <w:p w14:paraId="0BEB4D1A" w14:textId="3419EA11" w:rsidR="00BD45EF" w:rsidRDefault="00477412" w:rsidP="00477412">
      <w:pPr>
        <w:pStyle w:val="paragraph"/>
        <w:spacing w:before="0" w:beforeAutospacing="0" w:after="0" w:afterAutospacing="0"/>
        <w:textAlignment w:val="baseline"/>
        <w:rPr>
          <w:rFonts w:ascii="Arial" w:hAnsi="Arial" w:cs="Arial"/>
          <w:color w:val="202124"/>
          <w:shd w:val="clear" w:color="auto" w:fill="FFFFFF"/>
        </w:rPr>
      </w:pPr>
      <w:r w:rsidRPr="008071A6">
        <w:rPr>
          <w:rStyle w:val="normaltextrun"/>
          <w:rFonts w:ascii="Calibri" w:hAnsi="Calibri" w:cs="Calibri"/>
        </w:rPr>
        <w:t> </w:t>
      </w:r>
      <w:r w:rsidRPr="008071A6">
        <w:rPr>
          <w:rStyle w:val="scxw133412150"/>
          <w:rFonts w:ascii="Calibri" w:hAnsi="Calibri" w:cs="Calibri"/>
        </w:rPr>
        <w:t> </w:t>
      </w:r>
      <w:r w:rsidRPr="008071A6">
        <w:rPr>
          <w:rFonts w:ascii="Calibri" w:hAnsi="Calibri" w:cs="Calibri"/>
        </w:rPr>
        <w:br/>
      </w:r>
      <w:r w:rsidR="00BD45EF">
        <w:rPr>
          <w:rFonts w:ascii="Arial" w:hAnsi="Arial" w:cs="Arial"/>
          <w:color w:val="202124"/>
          <w:shd w:val="clear" w:color="auto" w:fill="FFFFFF"/>
        </w:rPr>
        <w:t>Lloyd's Register Foundation is an independent global charity with a unique structure and an important mission: </w:t>
      </w:r>
      <w:r w:rsidR="00BD45EF">
        <w:rPr>
          <w:rFonts w:ascii="Arial" w:hAnsi="Arial" w:cs="Arial"/>
          <w:b/>
          <w:bCs/>
          <w:color w:val="202124"/>
          <w:shd w:val="clear" w:color="auto" w:fill="FFFFFF"/>
        </w:rPr>
        <w:t>engineering a safer world</w:t>
      </w:r>
      <w:r w:rsidR="00BD45EF">
        <w:rPr>
          <w:rFonts w:ascii="Arial" w:hAnsi="Arial" w:cs="Arial"/>
          <w:color w:val="202124"/>
          <w:shd w:val="clear" w:color="auto" w:fill="FFFFFF"/>
        </w:rPr>
        <w:t>. We reduce risk and enhance the safety of the critical infrastructure that modern society relies upon in areas such as energy, transport and food</w:t>
      </w:r>
      <w:r w:rsidR="002B5193">
        <w:rPr>
          <w:rFonts w:ascii="Arial" w:hAnsi="Arial" w:cs="Arial"/>
          <w:color w:val="202124"/>
          <w:shd w:val="clear" w:color="auto" w:fill="FFFFFF"/>
        </w:rPr>
        <w:t>.</w:t>
      </w:r>
    </w:p>
    <w:p w14:paraId="0FF74B15" w14:textId="4887565A" w:rsidR="00477412" w:rsidRPr="008071A6" w:rsidRDefault="00477412" w:rsidP="00477412">
      <w:pPr>
        <w:pStyle w:val="paragraph"/>
        <w:spacing w:before="0" w:beforeAutospacing="0" w:after="0" w:afterAutospacing="0"/>
        <w:textAlignment w:val="baseline"/>
        <w:rPr>
          <w:rFonts w:ascii="Segoe UI" w:hAnsi="Segoe UI" w:cs="Segoe UI"/>
        </w:rPr>
      </w:pPr>
    </w:p>
    <w:p w14:paraId="1D082392" w14:textId="19E6992A" w:rsidR="00477412" w:rsidRPr="008071A6" w:rsidRDefault="00477412" w:rsidP="00477412">
      <w:pPr>
        <w:pStyle w:val="paragraph"/>
        <w:spacing w:before="0" w:beforeAutospacing="0" w:after="0" w:afterAutospacing="0"/>
        <w:textAlignment w:val="baseline"/>
        <w:rPr>
          <w:rStyle w:val="eop"/>
          <w:rFonts w:ascii="Arial" w:eastAsiaTheme="majorEastAsia" w:hAnsi="Arial" w:cs="Arial"/>
        </w:rPr>
      </w:pPr>
      <w:r w:rsidRPr="008071A6">
        <w:rPr>
          <w:rStyle w:val="normaltextrun"/>
          <w:rFonts w:ascii="Arial" w:hAnsi="Arial" w:cs="Arial"/>
        </w:rPr>
        <w:t>Our </w:t>
      </w:r>
      <w:hyperlink r:id="rId15" w:tgtFrame="_blank" w:history="1">
        <w:r w:rsidRPr="008071A6">
          <w:rPr>
            <w:rStyle w:val="normaltextrun"/>
            <w:rFonts w:ascii="Arial" w:hAnsi="Arial" w:cs="Arial"/>
            <w:color w:val="0000FF"/>
            <w:u w:val="single"/>
            <w:shd w:val="clear" w:color="auto" w:fill="FFFFFF"/>
          </w:rPr>
          <w:t>strategy</w:t>
        </w:r>
      </w:hyperlink>
      <w:r w:rsidRPr="008071A6">
        <w:rPr>
          <w:rStyle w:val="normaltextrun"/>
          <w:rFonts w:ascii="Arial" w:hAnsi="Arial" w:cs="Arial"/>
        </w:rPr>
        <w:t> includes a cross-cutting focus on evidence and insight to better understand the complex factors that affect safety. Our goal is that interventions to improve safety will be driven by evidence of what works. We anticipate that this will require action across the data – evidence – action cycle to: </w:t>
      </w:r>
      <w:r w:rsidRPr="008071A6">
        <w:rPr>
          <w:rStyle w:val="eop"/>
          <w:rFonts w:ascii="Arial" w:eastAsiaTheme="majorEastAsia" w:hAnsi="Arial" w:cs="Arial"/>
        </w:rPr>
        <w:t> </w:t>
      </w:r>
    </w:p>
    <w:p w14:paraId="3E8EA0B2" w14:textId="77777777" w:rsidR="00F95E37" w:rsidRPr="008071A6" w:rsidRDefault="00F95E37" w:rsidP="00477412">
      <w:pPr>
        <w:pStyle w:val="paragraph"/>
        <w:spacing w:before="0" w:beforeAutospacing="0" w:after="0" w:afterAutospacing="0"/>
        <w:textAlignment w:val="baseline"/>
        <w:rPr>
          <w:rFonts w:ascii="Segoe UI" w:hAnsi="Segoe UI" w:cs="Segoe UI"/>
        </w:rPr>
      </w:pPr>
    </w:p>
    <w:p w14:paraId="5C4961B1" w14:textId="77777777" w:rsidR="00477412" w:rsidRPr="008071A6" w:rsidRDefault="00477412" w:rsidP="00251CFA">
      <w:pPr>
        <w:pStyle w:val="paragraph"/>
        <w:numPr>
          <w:ilvl w:val="0"/>
          <w:numId w:val="6"/>
        </w:numPr>
        <w:spacing w:before="0" w:beforeAutospacing="0" w:after="0" w:afterAutospacing="0"/>
        <w:textAlignment w:val="baseline"/>
        <w:rPr>
          <w:rFonts w:ascii="Verdana" w:hAnsi="Verdana" w:cs="Segoe UI"/>
        </w:rPr>
      </w:pPr>
      <w:r w:rsidRPr="008071A6">
        <w:rPr>
          <w:rStyle w:val="normaltextrun"/>
          <w:rFonts w:ascii="Arial" w:hAnsi="Arial" w:cs="Arial"/>
        </w:rPr>
        <w:t>Improve safety data – quality, availability, completeness </w:t>
      </w:r>
      <w:r w:rsidRPr="008071A6">
        <w:rPr>
          <w:rStyle w:val="eop"/>
          <w:rFonts w:ascii="Arial" w:eastAsiaTheme="majorEastAsia" w:hAnsi="Arial" w:cs="Arial"/>
        </w:rPr>
        <w:t> </w:t>
      </w:r>
    </w:p>
    <w:p w14:paraId="0635B259" w14:textId="7B59E378" w:rsidR="00477412" w:rsidRPr="008071A6" w:rsidRDefault="00477412" w:rsidP="00251CFA">
      <w:pPr>
        <w:pStyle w:val="paragraph"/>
        <w:numPr>
          <w:ilvl w:val="0"/>
          <w:numId w:val="6"/>
        </w:numPr>
        <w:spacing w:before="0" w:beforeAutospacing="0" w:after="0" w:afterAutospacing="0"/>
        <w:textAlignment w:val="baseline"/>
        <w:rPr>
          <w:rFonts w:ascii="Verdana" w:hAnsi="Verdana" w:cs="Segoe UI"/>
        </w:rPr>
      </w:pPr>
      <w:r w:rsidRPr="008071A6">
        <w:rPr>
          <w:rStyle w:val="normaltextrun"/>
          <w:rFonts w:ascii="Arial" w:hAnsi="Arial" w:cs="Arial"/>
        </w:rPr>
        <w:t>Synthesi</w:t>
      </w:r>
      <w:r w:rsidR="0014461A">
        <w:rPr>
          <w:rStyle w:val="normaltextrun"/>
          <w:rFonts w:ascii="Arial" w:hAnsi="Arial" w:cs="Arial"/>
        </w:rPr>
        <w:t>se</w:t>
      </w:r>
      <w:r w:rsidRPr="008071A6">
        <w:rPr>
          <w:rStyle w:val="normaltextrun"/>
          <w:rFonts w:ascii="Arial" w:hAnsi="Arial" w:cs="Arial"/>
        </w:rPr>
        <w:t xml:space="preserve"> evidence to identify and understand safety challenges, and </w:t>
      </w:r>
      <w:r w:rsidR="00BA1D8A">
        <w:rPr>
          <w:rStyle w:val="normaltextrun"/>
          <w:rFonts w:ascii="Arial" w:hAnsi="Arial" w:cs="Arial"/>
        </w:rPr>
        <w:t xml:space="preserve">interventions that </w:t>
      </w:r>
      <w:r w:rsidRPr="008071A6">
        <w:rPr>
          <w:rStyle w:val="normaltextrun"/>
          <w:rFonts w:ascii="Arial" w:hAnsi="Arial" w:cs="Arial"/>
        </w:rPr>
        <w:t>work</w:t>
      </w:r>
      <w:r w:rsidR="00ED0963">
        <w:rPr>
          <w:rStyle w:val="eop"/>
          <w:rFonts w:ascii="Arial" w:eastAsiaTheme="majorEastAsia" w:hAnsi="Arial" w:cs="Arial"/>
        </w:rPr>
        <w:t xml:space="preserve"> to improve safety</w:t>
      </w:r>
    </w:p>
    <w:p w14:paraId="5507BB26" w14:textId="2A258568" w:rsidR="00477412" w:rsidRPr="008071A6" w:rsidRDefault="00477412" w:rsidP="00251CFA">
      <w:pPr>
        <w:pStyle w:val="paragraph"/>
        <w:numPr>
          <w:ilvl w:val="0"/>
          <w:numId w:val="6"/>
        </w:numPr>
        <w:spacing w:before="0" w:beforeAutospacing="0" w:after="0" w:afterAutospacing="0"/>
        <w:textAlignment w:val="baseline"/>
        <w:rPr>
          <w:rFonts w:ascii="Verdana" w:hAnsi="Verdana" w:cs="Segoe UI"/>
        </w:rPr>
      </w:pPr>
      <w:r w:rsidRPr="008071A6">
        <w:rPr>
          <w:rStyle w:val="normaltextrun"/>
          <w:rFonts w:ascii="Arial" w:hAnsi="Arial" w:cs="Arial"/>
        </w:rPr>
        <w:lastRenderedPageBreak/>
        <w:t xml:space="preserve">Understand evidence needs and support evidence </w:t>
      </w:r>
      <w:r w:rsidR="00201555">
        <w:rPr>
          <w:rStyle w:val="normaltextrun"/>
          <w:rFonts w:ascii="Arial" w:hAnsi="Arial" w:cs="Arial"/>
        </w:rPr>
        <w:t>based</w:t>
      </w:r>
      <w:r w:rsidR="003E06B3">
        <w:rPr>
          <w:rStyle w:val="normaltextrun"/>
          <w:rFonts w:ascii="Arial" w:hAnsi="Arial" w:cs="Arial"/>
        </w:rPr>
        <w:t xml:space="preserve"> </w:t>
      </w:r>
      <w:r w:rsidRPr="008071A6">
        <w:rPr>
          <w:rStyle w:val="normaltextrun"/>
          <w:rFonts w:ascii="Arial" w:hAnsi="Arial" w:cs="Arial"/>
        </w:rPr>
        <w:t>practice </w:t>
      </w:r>
      <w:r w:rsidRPr="008071A6">
        <w:rPr>
          <w:rStyle w:val="eop"/>
          <w:rFonts w:ascii="Arial" w:eastAsiaTheme="majorEastAsia" w:hAnsi="Arial" w:cs="Arial"/>
        </w:rPr>
        <w:t> </w:t>
      </w:r>
    </w:p>
    <w:p w14:paraId="24A39133" w14:textId="77777777" w:rsidR="00477412" w:rsidRPr="008071A6" w:rsidRDefault="00477412" w:rsidP="00477412">
      <w:pPr>
        <w:pStyle w:val="paragraph"/>
        <w:spacing w:before="0" w:beforeAutospacing="0" w:after="0" w:afterAutospacing="0"/>
        <w:textAlignment w:val="baseline"/>
        <w:rPr>
          <w:rFonts w:ascii="Segoe UI" w:hAnsi="Segoe UI" w:cs="Segoe UI"/>
        </w:rPr>
      </w:pPr>
      <w:r w:rsidRPr="008071A6">
        <w:rPr>
          <w:rStyle w:val="eop"/>
          <w:rFonts w:ascii="Arial" w:eastAsiaTheme="majorEastAsia" w:hAnsi="Arial" w:cs="Arial"/>
        </w:rPr>
        <w:t> </w:t>
      </w:r>
    </w:p>
    <w:p w14:paraId="4D5531CE" w14:textId="686A8EFC" w:rsidR="0050789C" w:rsidRDefault="00442EAA" w:rsidP="0050789C">
      <w:pPr>
        <w:pStyle w:val="paragraph"/>
        <w:spacing w:before="0" w:beforeAutospacing="0" w:after="0" w:afterAutospacing="0"/>
        <w:textAlignment w:val="baseline"/>
        <w:rPr>
          <w:rStyle w:val="normaltextrun"/>
          <w:rFonts w:ascii="Arial" w:hAnsi="Arial" w:cs="Arial"/>
        </w:rPr>
      </w:pPr>
      <w:r w:rsidRPr="76A6E7A8">
        <w:rPr>
          <w:rStyle w:val="normaltextrun"/>
          <w:rFonts w:ascii="Arial" w:hAnsi="Arial" w:cs="Arial"/>
        </w:rPr>
        <w:t xml:space="preserve">By safety we are referring to aspects that are aligned with our broad </w:t>
      </w:r>
      <w:hyperlink r:id="rId16" w:history="1">
        <w:r w:rsidRPr="00EC1E0F">
          <w:rPr>
            <w:rStyle w:val="Hyperlink"/>
            <w:rFonts w:ascii="Arial" w:hAnsi="Arial" w:cs="Arial"/>
          </w:rPr>
          <w:t>mission</w:t>
        </w:r>
      </w:hyperlink>
      <w:r w:rsidR="00931B1D">
        <w:rPr>
          <w:rStyle w:val="normaltextrun"/>
          <w:rFonts w:ascii="Arial" w:hAnsi="Arial" w:cs="Arial"/>
        </w:rPr>
        <w:t>.  Examples inclu</w:t>
      </w:r>
      <w:r w:rsidR="00C84C49">
        <w:rPr>
          <w:rStyle w:val="normaltextrun"/>
          <w:rFonts w:ascii="Arial" w:hAnsi="Arial" w:cs="Arial"/>
        </w:rPr>
        <w:t>d</w:t>
      </w:r>
      <w:r w:rsidR="00931B1D">
        <w:rPr>
          <w:rStyle w:val="normaltextrun"/>
          <w:rFonts w:ascii="Arial" w:hAnsi="Arial" w:cs="Arial"/>
        </w:rPr>
        <w:t xml:space="preserve">e </w:t>
      </w:r>
      <w:r w:rsidRPr="76A6E7A8">
        <w:rPr>
          <w:rStyle w:val="normaltextrun"/>
          <w:rFonts w:ascii="Arial" w:hAnsi="Arial" w:cs="Arial"/>
        </w:rPr>
        <w:t>the safety of physical infrastructure</w:t>
      </w:r>
      <w:r w:rsidR="0040678F">
        <w:rPr>
          <w:rStyle w:val="normaltextrun"/>
          <w:rFonts w:ascii="Arial" w:hAnsi="Arial" w:cs="Arial"/>
        </w:rPr>
        <w:t xml:space="preserve"> and </w:t>
      </w:r>
      <w:r w:rsidR="00F302F3">
        <w:rPr>
          <w:rStyle w:val="normaltextrun"/>
          <w:rFonts w:ascii="Arial" w:hAnsi="Arial" w:cs="Arial"/>
        </w:rPr>
        <w:t xml:space="preserve">of </w:t>
      </w:r>
      <w:r w:rsidR="0040678F">
        <w:rPr>
          <w:rStyle w:val="normaltextrun"/>
          <w:rFonts w:ascii="Arial" w:hAnsi="Arial" w:cs="Arial"/>
        </w:rPr>
        <w:t xml:space="preserve">the </w:t>
      </w:r>
      <w:r w:rsidR="00931B1D">
        <w:rPr>
          <w:rStyle w:val="normaltextrun"/>
          <w:rFonts w:ascii="Arial" w:hAnsi="Arial" w:cs="Arial"/>
        </w:rPr>
        <w:t xml:space="preserve">people </w:t>
      </w:r>
      <w:r w:rsidR="0040678F">
        <w:rPr>
          <w:rStyle w:val="normaltextrun"/>
          <w:rFonts w:ascii="Arial" w:hAnsi="Arial" w:cs="Arial"/>
        </w:rPr>
        <w:t>that build</w:t>
      </w:r>
      <w:r w:rsidR="001A5BAA">
        <w:rPr>
          <w:rStyle w:val="normaltextrun"/>
          <w:rFonts w:ascii="Arial" w:hAnsi="Arial" w:cs="Arial"/>
        </w:rPr>
        <w:t xml:space="preserve">, operate, maintain and </w:t>
      </w:r>
      <w:r w:rsidR="00931B1D">
        <w:rPr>
          <w:rStyle w:val="normaltextrun"/>
          <w:rFonts w:ascii="Arial" w:hAnsi="Arial" w:cs="Arial"/>
        </w:rPr>
        <w:t>decommission such structures</w:t>
      </w:r>
      <w:r w:rsidRPr="76A6E7A8">
        <w:rPr>
          <w:rStyle w:val="normaltextrun"/>
          <w:rFonts w:ascii="Arial" w:hAnsi="Arial" w:cs="Arial"/>
        </w:rPr>
        <w:t xml:space="preserve">, </w:t>
      </w:r>
      <w:r w:rsidR="00FE1D33">
        <w:rPr>
          <w:rStyle w:val="normaltextrun"/>
          <w:rFonts w:ascii="Arial" w:hAnsi="Arial" w:cs="Arial"/>
        </w:rPr>
        <w:t>and</w:t>
      </w:r>
      <w:r w:rsidRPr="76A6E7A8">
        <w:rPr>
          <w:rStyle w:val="normaltextrun"/>
          <w:rFonts w:ascii="Arial" w:hAnsi="Arial" w:cs="Arial"/>
        </w:rPr>
        <w:t xml:space="preserve"> the protection of people and property from harm at sea.</w:t>
      </w:r>
    </w:p>
    <w:p w14:paraId="3B51D573" w14:textId="77777777" w:rsidR="00761C36" w:rsidRPr="008071A6" w:rsidRDefault="00761C36" w:rsidP="0050789C">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2C239790" w14:textId="2EC4C20D" w:rsidR="0050789C" w:rsidRPr="00A57C05" w:rsidRDefault="0050789C" w:rsidP="00E844AA">
      <w:pPr>
        <w:pStyle w:val="Heading2"/>
      </w:pPr>
      <w:r w:rsidRPr="00A57C05">
        <w:rPr>
          <w:rStyle w:val="normaltextrun"/>
        </w:rPr>
        <w:t>Background</w:t>
      </w:r>
      <w:r w:rsidRPr="00A57C05">
        <w:rPr>
          <w:rStyle w:val="eop"/>
        </w:rPr>
        <w:t> </w:t>
      </w:r>
    </w:p>
    <w:p w14:paraId="524DFABE" w14:textId="77777777" w:rsidR="00E844AA" w:rsidRPr="008071A6" w:rsidRDefault="00E844AA" w:rsidP="0050789C">
      <w:pPr>
        <w:pStyle w:val="paragraph"/>
        <w:spacing w:before="0" w:beforeAutospacing="0" w:after="0" w:afterAutospacing="0"/>
        <w:textAlignment w:val="baseline"/>
        <w:rPr>
          <w:rStyle w:val="normaltextrun"/>
          <w:rFonts w:ascii="Arial" w:hAnsi="Arial" w:cs="Arial"/>
        </w:rPr>
      </w:pPr>
    </w:p>
    <w:p w14:paraId="6C7A3166" w14:textId="6A97D4AC" w:rsidR="0050789C" w:rsidRPr="008071A6" w:rsidRDefault="0050789C" w:rsidP="0050789C">
      <w:pPr>
        <w:pStyle w:val="paragraph"/>
        <w:spacing w:before="0" w:beforeAutospacing="0" w:after="0" w:afterAutospacing="0"/>
        <w:textAlignment w:val="baseline"/>
        <w:rPr>
          <w:rStyle w:val="eop"/>
          <w:rFonts w:ascii="Arial" w:eastAsiaTheme="majorEastAsia" w:hAnsi="Arial" w:cs="Arial"/>
        </w:rPr>
      </w:pPr>
      <w:r w:rsidRPr="008071A6">
        <w:rPr>
          <w:rStyle w:val="normaltextrun"/>
          <w:rFonts w:ascii="Arial" w:hAnsi="Arial" w:cs="Arial"/>
        </w:rPr>
        <w:t xml:space="preserve">The </w:t>
      </w:r>
      <w:r w:rsidR="00EA4F2E">
        <w:rPr>
          <w:rStyle w:val="normaltextrun"/>
          <w:rFonts w:ascii="Arial" w:hAnsi="Arial" w:cs="Arial"/>
        </w:rPr>
        <w:t>Foundation’s</w:t>
      </w:r>
      <w:r w:rsidRPr="008071A6">
        <w:rPr>
          <w:rStyle w:val="normaltextrun"/>
          <w:rFonts w:ascii="Arial" w:hAnsi="Arial" w:cs="Arial"/>
        </w:rPr>
        <w:t xml:space="preserve"> </w:t>
      </w:r>
      <w:r w:rsidRPr="00FF4858">
        <w:rPr>
          <w:rStyle w:val="normaltextrun"/>
          <w:rFonts w:ascii="Arial" w:hAnsi="Arial" w:cs="Arial"/>
          <w:i/>
        </w:rPr>
        <w:t>Evidence &amp; Insight Centre</w:t>
      </w:r>
      <w:r w:rsidRPr="008071A6">
        <w:rPr>
          <w:rStyle w:val="normaltextrun"/>
          <w:rFonts w:ascii="Arial" w:hAnsi="Arial" w:cs="Arial"/>
        </w:rPr>
        <w:t xml:space="preserve"> has funded a range of short-term projects seeking to understand how evidence is used within areas</w:t>
      </w:r>
      <w:r w:rsidR="00C14047">
        <w:rPr>
          <w:rStyle w:val="normaltextrun"/>
          <w:rFonts w:ascii="Arial" w:hAnsi="Arial" w:cs="Arial"/>
        </w:rPr>
        <w:t xml:space="preserve"> close to our mission</w:t>
      </w:r>
      <w:r w:rsidRPr="008071A6">
        <w:rPr>
          <w:rStyle w:val="normaltextrun"/>
          <w:rFonts w:ascii="Arial" w:hAnsi="Arial" w:cs="Arial"/>
        </w:rPr>
        <w:t>, and what that evidence is telling us. These commissions are starting to provide a pipeline of findings and recommendations, and some related themes are emerging:</w:t>
      </w:r>
      <w:r w:rsidRPr="008071A6">
        <w:rPr>
          <w:rStyle w:val="eop"/>
          <w:rFonts w:ascii="Arial" w:eastAsiaTheme="majorEastAsia" w:hAnsi="Arial" w:cs="Arial"/>
        </w:rPr>
        <w:t> </w:t>
      </w:r>
    </w:p>
    <w:p w14:paraId="6DF1A1D6" w14:textId="77777777" w:rsidR="00C90670" w:rsidRPr="008071A6" w:rsidRDefault="00C90670" w:rsidP="0050789C">
      <w:pPr>
        <w:pStyle w:val="paragraph"/>
        <w:spacing w:before="0" w:beforeAutospacing="0" w:after="0" w:afterAutospacing="0"/>
        <w:textAlignment w:val="baseline"/>
        <w:rPr>
          <w:rFonts w:ascii="Arial" w:hAnsi="Arial" w:cs="Arial"/>
        </w:rPr>
      </w:pPr>
    </w:p>
    <w:p w14:paraId="26C5F7D7" w14:textId="3A872643" w:rsidR="0050789C" w:rsidRPr="008071A6" w:rsidRDefault="05D410A4" w:rsidP="7EFD8387">
      <w:pPr>
        <w:pStyle w:val="paragraph"/>
        <w:numPr>
          <w:ilvl w:val="0"/>
          <w:numId w:val="7"/>
        </w:numPr>
        <w:spacing w:before="0" w:beforeAutospacing="0" w:after="0" w:afterAutospacing="0"/>
        <w:textAlignment w:val="baseline"/>
        <w:rPr>
          <w:rFonts w:ascii="Arial" w:hAnsi="Arial" w:cs="Arial"/>
        </w:rPr>
      </w:pPr>
      <w:r w:rsidRPr="7EFD8387">
        <w:rPr>
          <w:rStyle w:val="normaltextrun"/>
          <w:rFonts w:ascii="Arial" w:hAnsi="Arial" w:cs="Arial"/>
        </w:rPr>
        <w:t>Better data collection is needed to enable understanding of the scale of challenges, causation, and the effectiveness of interventions (</w:t>
      </w:r>
      <w:r w:rsidR="00E57F35">
        <w:rPr>
          <w:rStyle w:val="normaltextrun"/>
          <w:rFonts w:ascii="Arial" w:hAnsi="Arial" w:cs="Arial"/>
        </w:rPr>
        <w:t xml:space="preserve">e.g. </w:t>
      </w:r>
      <w:hyperlink r:id="rId17">
        <w:r w:rsidRPr="7EFD8387">
          <w:rPr>
            <w:rStyle w:val="normaltextrun"/>
            <w:rFonts w:ascii="Arial" w:hAnsi="Arial" w:cs="Arial"/>
            <w:color w:val="0563C1"/>
            <w:u w:val="single"/>
          </w:rPr>
          <w:t>psychological wellbeing</w:t>
        </w:r>
      </w:hyperlink>
      <w:r w:rsidRPr="7EFD8387">
        <w:rPr>
          <w:rStyle w:val="normaltextrun"/>
          <w:rFonts w:ascii="Arial" w:hAnsi="Arial" w:cs="Arial"/>
        </w:rPr>
        <w:t xml:space="preserve">, </w:t>
      </w:r>
      <w:hyperlink r:id="rId18">
        <w:r w:rsidRPr="7EFD8387">
          <w:rPr>
            <w:rStyle w:val="normaltextrun"/>
            <w:rFonts w:ascii="Arial" w:hAnsi="Arial" w:cs="Arial"/>
            <w:color w:val="0563C1"/>
            <w:u w:val="single"/>
          </w:rPr>
          <w:t>incidents and accidents at sea</w:t>
        </w:r>
      </w:hyperlink>
      <w:r w:rsidRPr="7EFD8387">
        <w:rPr>
          <w:rStyle w:val="normaltextrun"/>
          <w:rFonts w:ascii="Arial" w:hAnsi="Arial" w:cs="Arial"/>
        </w:rPr>
        <w:t xml:space="preserve">, </w:t>
      </w:r>
      <w:hyperlink r:id="rId19">
        <w:r w:rsidRPr="7EFD8387">
          <w:rPr>
            <w:rStyle w:val="normaltextrun"/>
            <w:rFonts w:ascii="Arial" w:hAnsi="Arial" w:cs="Arial"/>
            <w:color w:val="0563C1"/>
            <w:u w:val="single"/>
          </w:rPr>
          <w:t>aquaculture</w:t>
        </w:r>
      </w:hyperlink>
      <w:r w:rsidRPr="7EFD8387">
        <w:rPr>
          <w:rStyle w:val="normaltextrun"/>
          <w:rFonts w:ascii="Arial" w:hAnsi="Arial" w:cs="Arial"/>
        </w:rPr>
        <w:t>) </w:t>
      </w:r>
      <w:r w:rsidRPr="7EFD8387">
        <w:rPr>
          <w:rStyle w:val="eop"/>
          <w:rFonts w:ascii="Arial" w:eastAsiaTheme="majorEastAsia" w:hAnsi="Arial" w:cs="Arial"/>
        </w:rPr>
        <w:t> </w:t>
      </w:r>
    </w:p>
    <w:p w14:paraId="13C1A83C" w14:textId="6A046238" w:rsidR="0050789C" w:rsidRPr="008071A6" w:rsidRDefault="0050789C" w:rsidP="00E844AA">
      <w:pPr>
        <w:pStyle w:val="paragraph"/>
        <w:numPr>
          <w:ilvl w:val="0"/>
          <w:numId w:val="7"/>
        </w:numPr>
        <w:spacing w:before="0" w:beforeAutospacing="0" w:after="0" w:afterAutospacing="0"/>
        <w:textAlignment w:val="baseline"/>
        <w:rPr>
          <w:rFonts w:ascii="Arial" w:hAnsi="Arial" w:cs="Arial"/>
        </w:rPr>
      </w:pPr>
      <w:r w:rsidRPr="008071A6">
        <w:rPr>
          <w:rStyle w:val="normaltextrun"/>
          <w:rFonts w:ascii="Arial" w:hAnsi="Arial" w:cs="Arial"/>
        </w:rPr>
        <w:t>Better monitoring and evaluation practice is needed to understand the effectiveness of safety programmes (</w:t>
      </w:r>
      <w:proofErr w:type="spellStart"/>
      <w:r w:rsidR="000409A3">
        <w:rPr>
          <w:rStyle w:val="normaltextrun"/>
          <w:rFonts w:ascii="Arial" w:hAnsi="Arial" w:cs="Arial"/>
        </w:rPr>
        <w:t>e.g.</w:t>
      </w:r>
      <w:hyperlink r:id="rId20" w:tgtFrame="_blank" w:history="1">
        <w:r w:rsidRPr="008071A6">
          <w:rPr>
            <w:rStyle w:val="normaltextrun"/>
            <w:rFonts w:ascii="Arial" w:hAnsi="Arial" w:cs="Arial"/>
            <w:color w:val="0563C1"/>
            <w:u w:val="single"/>
          </w:rPr>
          <w:t>skills</w:t>
        </w:r>
        <w:proofErr w:type="spellEnd"/>
        <w:r w:rsidRPr="008071A6">
          <w:rPr>
            <w:rStyle w:val="normaltextrun"/>
            <w:rFonts w:ascii="Arial" w:hAnsi="Arial" w:cs="Arial"/>
            <w:color w:val="0563C1"/>
            <w:u w:val="single"/>
          </w:rPr>
          <w:t xml:space="preserve"> and education for food safety</w:t>
        </w:r>
      </w:hyperlink>
      <w:r w:rsidRPr="008071A6">
        <w:rPr>
          <w:rStyle w:val="normaltextrun"/>
          <w:rFonts w:ascii="Arial" w:hAnsi="Arial" w:cs="Arial"/>
        </w:rPr>
        <w:t xml:space="preserve">, </w:t>
      </w:r>
      <w:hyperlink r:id="rId21" w:tgtFrame="_blank" w:history="1">
        <w:r w:rsidRPr="008071A6">
          <w:rPr>
            <w:rStyle w:val="normaltextrun"/>
            <w:rFonts w:ascii="Arial" w:hAnsi="Arial" w:cs="Arial"/>
            <w:color w:val="0563C1"/>
            <w:u w:val="single"/>
          </w:rPr>
          <w:t>aquaculture</w:t>
        </w:r>
      </w:hyperlink>
      <w:r w:rsidRPr="008071A6">
        <w:rPr>
          <w:rStyle w:val="normaltextrun"/>
          <w:rFonts w:ascii="Arial" w:hAnsi="Arial" w:cs="Arial"/>
        </w:rPr>
        <w:t>) </w:t>
      </w:r>
      <w:r w:rsidRPr="008071A6">
        <w:rPr>
          <w:rStyle w:val="eop"/>
          <w:rFonts w:ascii="Arial" w:eastAsiaTheme="majorEastAsia" w:hAnsi="Arial" w:cs="Arial"/>
        </w:rPr>
        <w:t> </w:t>
      </w:r>
    </w:p>
    <w:p w14:paraId="075FB0F6" w14:textId="27F76914" w:rsidR="0050789C" w:rsidRPr="008071A6" w:rsidRDefault="0050789C" w:rsidP="00E844AA">
      <w:pPr>
        <w:pStyle w:val="paragraph"/>
        <w:numPr>
          <w:ilvl w:val="0"/>
          <w:numId w:val="7"/>
        </w:numPr>
        <w:spacing w:before="0" w:beforeAutospacing="0" w:after="0" w:afterAutospacing="0"/>
        <w:textAlignment w:val="baseline"/>
        <w:rPr>
          <w:rFonts w:ascii="Arial" w:hAnsi="Arial" w:cs="Arial"/>
        </w:rPr>
      </w:pPr>
      <w:r w:rsidRPr="008071A6">
        <w:rPr>
          <w:rStyle w:val="normaltextrun"/>
          <w:rFonts w:ascii="Arial" w:hAnsi="Arial" w:cs="Arial"/>
        </w:rPr>
        <w:t>There is a disconnect between academic groups working in safety, and practitioners who can make a difference to safety outcomes: practical tools are needed that embed research findings to enable practical application (</w:t>
      </w:r>
      <w:r w:rsidR="00296B32">
        <w:rPr>
          <w:rStyle w:val="normaltextrun"/>
          <w:rFonts w:ascii="Arial" w:hAnsi="Arial" w:cs="Arial"/>
        </w:rPr>
        <w:t xml:space="preserve">e.g. </w:t>
      </w:r>
      <w:hyperlink r:id="rId22" w:tgtFrame="_blank" w:history="1">
        <w:r w:rsidRPr="008071A6">
          <w:rPr>
            <w:rStyle w:val="normaltextrun"/>
            <w:rFonts w:ascii="Arial" w:hAnsi="Arial" w:cs="Arial"/>
            <w:color w:val="0563C1"/>
            <w:u w:val="single"/>
          </w:rPr>
          <w:t>psychological wellbeing</w:t>
        </w:r>
      </w:hyperlink>
      <w:r w:rsidRPr="008071A6">
        <w:rPr>
          <w:rStyle w:val="normaltextrun"/>
          <w:rFonts w:ascii="Arial" w:hAnsi="Arial" w:cs="Arial"/>
        </w:rPr>
        <w:t xml:space="preserve">, </w:t>
      </w:r>
      <w:hyperlink r:id="rId23" w:tgtFrame="_blank" w:history="1">
        <w:r w:rsidRPr="008071A6">
          <w:rPr>
            <w:rStyle w:val="normaltextrun"/>
            <w:rFonts w:ascii="Arial" w:hAnsi="Arial" w:cs="Arial"/>
            <w:color w:val="0563C1"/>
            <w:u w:val="single"/>
          </w:rPr>
          <w:t>designing safety interventions</w:t>
        </w:r>
      </w:hyperlink>
      <w:r w:rsidRPr="008071A6">
        <w:rPr>
          <w:rStyle w:val="normaltextrun"/>
          <w:rFonts w:ascii="Arial" w:hAnsi="Arial" w:cs="Arial"/>
        </w:rPr>
        <w:t>)</w:t>
      </w:r>
      <w:r w:rsidRPr="008071A6">
        <w:rPr>
          <w:rStyle w:val="eop"/>
          <w:rFonts w:ascii="Arial" w:eastAsiaTheme="majorEastAsia" w:hAnsi="Arial" w:cs="Arial"/>
        </w:rPr>
        <w:t> </w:t>
      </w:r>
    </w:p>
    <w:p w14:paraId="7D147274" w14:textId="7D7183F7" w:rsidR="0050789C" w:rsidRPr="008071A6" w:rsidRDefault="05D410A4" w:rsidP="7EFD8387">
      <w:pPr>
        <w:pStyle w:val="paragraph"/>
        <w:spacing w:before="0" w:beforeAutospacing="0" w:after="0" w:afterAutospacing="0"/>
        <w:textAlignment w:val="baseline"/>
        <w:rPr>
          <w:rFonts w:ascii="Arial" w:hAnsi="Arial" w:cs="Arial"/>
        </w:rPr>
      </w:pPr>
      <w:r w:rsidRPr="7EFD8387">
        <w:rPr>
          <w:rStyle w:val="eop"/>
          <w:rFonts w:ascii="Arial" w:eastAsiaTheme="majorEastAsia" w:hAnsi="Arial" w:cs="Arial"/>
        </w:rPr>
        <w:t> </w:t>
      </w:r>
    </w:p>
    <w:p w14:paraId="1477C8F9" w14:textId="33CE7DD6" w:rsidR="0050789C" w:rsidRPr="008071A6" w:rsidRDefault="008315C2" w:rsidP="34DA9BD1">
      <w:pPr>
        <w:pStyle w:val="paragraph"/>
        <w:spacing w:before="0" w:beforeAutospacing="0" w:after="0" w:afterAutospacing="0"/>
        <w:textAlignment w:val="baseline"/>
        <w:rPr>
          <w:rFonts w:ascii="Arial" w:hAnsi="Arial" w:cs="Arial"/>
        </w:rPr>
      </w:pPr>
      <w:r w:rsidRPr="34DA9BD1">
        <w:rPr>
          <w:rStyle w:val="normaltextrun"/>
          <w:rFonts w:ascii="Arial" w:hAnsi="Arial" w:cs="Arial"/>
        </w:rPr>
        <w:t>O</w:t>
      </w:r>
      <w:r w:rsidR="0050789C" w:rsidRPr="34DA9BD1">
        <w:rPr>
          <w:rStyle w:val="normaltextrun"/>
          <w:rFonts w:ascii="Arial" w:hAnsi="Arial" w:cs="Arial"/>
        </w:rPr>
        <w:t xml:space="preserve">ur most recent report – </w:t>
      </w:r>
      <w:hyperlink r:id="rId24">
        <w:r w:rsidR="0050789C" w:rsidRPr="34DA9BD1">
          <w:rPr>
            <w:rStyle w:val="normaltextrun"/>
            <w:rFonts w:ascii="Arial" w:hAnsi="Arial" w:cs="Arial"/>
            <w:color w:val="0563C1"/>
            <w:u w:val="single"/>
          </w:rPr>
          <w:t>Designing safe</w:t>
        </w:r>
        <w:r w:rsidR="0050789C" w:rsidRPr="34DA9BD1">
          <w:rPr>
            <w:rStyle w:val="normaltextrun"/>
            <w:rFonts w:ascii="Arial" w:hAnsi="Arial" w:cs="Arial"/>
            <w:color w:val="0563C1"/>
            <w:u w:val="single"/>
          </w:rPr>
          <w:t>t</w:t>
        </w:r>
        <w:r w:rsidR="0050789C" w:rsidRPr="34DA9BD1">
          <w:rPr>
            <w:rStyle w:val="normaltextrun"/>
            <w:rFonts w:ascii="Arial" w:hAnsi="Arial" w:cs="Arial"/>
            <w:color w:val="0563C1"/>
            <w:u w:val="single"/>
          </w:rPr>
          <w:t>y interventions for context</w:t>
        </w:r>
      </w:hyperlink>
      <w:r w:rsidR="0050789C" w:rsidRPr="34DA9BD1">
        <w:rPr>
          <w:rStyle w:val="normaltextrun"/>
          <w:rFonts w:ascii="Arial" w:hAnsi="Arial" w:cs="Arial"/>
        </w:rPr>
        <w:t xml:space="preserve"> – from Cranfield/Queensland University of Technology </w:t>
      </w:r>
      <w:r w:rsidR="00197141" w:rsidRPr="34DA9BD1">
        <w:rPr>
          <w:rStyle w:val="normaltextrun"/>
          <w:rFonts w:ascii="Arial" w:hAnsi="Arial" w:cs="Arial"/>
        </w:rPr>
        <w:t xml:space="preserve">prompts </w:t>
      </w:r>
      <w:r w:rsidR="0050789C" w:rsidRPr="34DA9BD1">
        <w:rPr>
          <w:rStyle w:val="normaltextrun"/>
          <w:rFonts w:ascii="Arial" w:hAnsi="Arial" w:cs="Arial"/>
        </w:rPr>
        <w:t>some significant questions relating to safety training interventions, and suggests some key questions for further research:</w:t>
      </w:r>
      <w:r w:rsidR="0050789C" w:rsidRPr="34DA9BD1">
        <w:rPr>
          <w:rStyle w:val="eop"/>
          <w:rFonts w:ascii="Arial" w:eastAsiaTheme="majorEastAsia" w:hAnsi="Arial" w:cs="Arial"/>
        </w:rPr>
        <w:t> </w:t>
      </w:r>
    </w:p>
    <w:p w14:paraId="5265C39C" w14:textId="77777777" w:rsidR="0050789C" w:rsidRPr="008071A6" w:rsidRDefault="0050789C" w:rsidP="00C90670">
      <w:pPr>
        <w:pStyle w:val="paragraph"/>
        <w:numPr>
          <w:ilvl w:val="0"/>
          <w:numId w:val="8"/>
        </w:numPr>
        <w:spacing w:before="0" w:beforeAutospacing="0" w:after="0" w:afterAutospacing="0"/>
        <w:textAlignment w:val="baseline"/>
        <w:rPr>
          <w:rFonts w:ascii="Arial" w:hAnsi="Arial" w:cs="Arial"/>
        </w:rPr>
      </w:pPr>
      <w:r w:rsidRPr="008071A6">
        <w:rPr>
          <w:rStyle w:val="normaltextrun"/>
          <w:rFonts w:ascii="Arial" w:hAnsi="Arial" w:cs="Arial"/>
        </w:rPr>
        <w:t>How do organisations learn to work safely? </w:t>
      </w:r>
      <w:r w:rsidRPr="008071A6">
        <w:rPr>
          <w:rStyle w:val="eop"/>
          <w:rFonts w:ascii="Arial" w:eastAsiaTheme="majorEastAsia" w:hAnsi="Arial" w:cs="Arial"/>
        </w:rPr>
        <w:t> </w:t>
      </w:r>
    </w:p>
    <w:p w14:paraId="250E18A2" w14:textId="77777777" w:rsidR="0050789C" w:rsidRPr="008071A6" w:rsidRDefault="0050789C" w:rsidP="00C90670">
      <w:pPr>
        <w:pStyle w:val="paragraph"/>
        <w:numPr>
          <w:ilvl w:val="0"/>
          <w:numId w:val="8"/>
        </w:numPr>
        <w:spacing w:before="0" w:beforeAutospacing="0" w:after="0" w:afterAutospacing="0"/>
        <w:textAlignment w:val="baseline"/>
        <w:rPr>
          <w:rFonts w:ascii="Arial" w:hAnsi="Arial" w:cs="Arial"/>
        </w:rPr>
      </w:pPr>
      <w:r w:rsidRPr="008071A6">
        <w:rPr>
          <w:rStyle w:val="normaltextrun"/>
          <w:rFonts w:ascii="Arial" w:hAnsi="Arial" w:cs="Arial"/>
        </w:rPr>
        <w:t>What enables or hinders effective safety learning?</w:t>
      </w:r>
      <w:r w:rsidRPr="008071A6">
        <w:rPr>
          <w:rStyle w:val="eop"/>
          <w:rFonts w:ascii="Arial" w:eastAsiaTheme="majorEastAsia" w:hAnsi="Arial" w:cs="Arial"/>
        </w:rPr>
        <w:t> </w:t>
      </w:r>
    </w:p>
    <w:p w14:paraId="28D3B3FA" w14:textId="77777777" w:rsidR="0050789C" w:rsidRPr="008071A6" w:rsidRDefault="0050789C" w:rsidP="00C90670">
      <w:pPr>
        <w:pStyle w:val="paragraph"/>
        <w:numPr>
          <w:ilvl w:val="0"/>
          <w:numId w:val="8"/>
        </w:numPr>
        <w:spacing w:before="0" w:beforeAutospacing="0" w:after="0" w:afterAutospacing="0"/>
        <w:textAlignment w:val="baseline"/>
        <w:rPr>
          <w:rFonts w:ascii="Arial" w:hAnsi="Arial" w:cs="Arial"/>
        </w:rPr>
      </w:pPr>
      <w:r w:rsidRPr="008071A6">
        <w:rPr>
          <w:rStyle w:val="normaltextrun"/>
          <w:rFonts w:ascii="Arial" w:hAnsi="Arial" w:cs="Arial"/>
        </w:rPr>
        <w:t>How do you improve the efficiency and effectiveness of safety training?</w:t>
      </w:r>
      <w:r w:rsidRPr="008071A6">
        <w:rPr>
          <w:rStyle w:val="eop"/>
          <w:rFonts w:ascii="Arial" w:eastAsiaTheme="majorEastAsia" w:hAnsi="Arial" w:cs="Arial"/>
        </w:rPr>
        <w:t> </w:t>
      </w:r>
    </w:p>
    <w:p w14:paraId="5CAC4F57" w14:textId="77777777" w:rsidR="0050789C" w:rsidRPr="008071A6" w:rsidRDefault="0050789C" w:rsidP="00C90670">
      <w:pPr>
        <w:pStyle w:val="paragraph"/>
        <w:numPr>
          <w:ilvl w:val="0"/>
          <w:numId w:val="8"/>
        </w:numPr>
        <w:spacing w:before="0" w:beforeAutospacing="0" w:after="0" w:afterAutospacing="0"/>
        <w:textAlignment w:val="baseline"/>
        <w:rPr>
          <w:rFonts w:ascii="Arial" w:hAnsi="Arial" w:cs="Arial"/>
        </w:rPr>
      </w:pPr>
      <w:r w:rsidRPr="008071A6">
        <w:rPr>
          <w:rStyle w:val="normaltextrun"/>
          <w:rFonts w:ascii="Arial" w:hAnsi="Arial" w:cs="Arial"/>
        </w:rPr>
        <w:t>How and why do safety interventions work?</w:t>
      </w:r>
      <w:r w:rsidRPr="008071A6">
        <w:rPr>
          <w:rStyle w:val="eop"/>
          <w:rFonts w:ascii="Arial" w:eastAsiaTheme="majorEastAsia" w:hAnsi="Arial" w:cs="Arial"/>
        </w:rPr>
        <w:t> </w:t>
      </w:r>
    </w:p>
    <w:p w14:paraId="596CAE6C" w14:textId="77777777" w:rsidR="0050789C" w:rsidRPr="008071A6" w:rsidRDefault="0050789C" w:rsidP="00C90670">
      <w:pPr>
        <w:pStyle w:val="paragraph"/>
        <w:numPr>
          <w:ilvl w:val="0"/>
          <w:numId w:val="8"/>
        </w:numPr>
        <w:spacing w:before="0" w:beforeAutospacing="0" w:after="0" w:afterAutospacing="0"/>
        <w:textAlignment w:val="baseline"/>
        <w:rPr>
          <w:rFonts w:ascii="Arial" w:hAnsi="Arial" w:cs="Arial"/>
        </w:rPr>
      </w:pPr>
      <w:r w:rsidRPr="008071A6">
        <w:rPr>
          <w:rStyle w:val="normaltextrun"/>
          <w:rFonts w:ascii="Arial" w:hAnsi="Arial" w:cs="Arial"/>
        </w:rPr>
        <w:t>What works in what context and why?</w:t>
      </w:r>
      <w:r w:rsidRPr="008071A6">
        <w:rPr>
          <w:rStyle w:val="eop"/>
          <w:rFonts w:ascii="Arial" w:eastAsiaTheme="majorEastAsia" w:hAnsi="Arial" w:cs="Arial"/>
        </w:rPr>
        <w:t> </w:t>
      </w:r>
    </w:p>
    <w:p w14:paraId="396C3BB4" w14:textId="77777777" w:rsidR="0050789C" w:rsidRPr="008071A6" w:rsidRDefault="0050789C" w:rsidP="0050789C">
      <w:pPr>
        <w:pStyle w:val="paragraph"/>
        <w:spacing w:before="0" w:beforeAutospacing="0" w:after="0" w:afterAutospacing="0"/>
        <w:textAlignment w:val="baseline"/>
        <w:rPr>
          <w:rFonts w:ascii="Arial" w:hAnsi="Arial" w:cs="Arial"/>
        </w:rPr>
      </w:pPr>
      <w:r w:rsidRPr="008071A6">
        <w:rPr>
          <w:rStyle w:val="eop"/>
          <w:rFonts w:ascii="Arial" w:eastAsiaTheme="majorEastAsia" w:hAnsi="Arial" w:cs="Arial"/>
          <w:color w:val="000000"/>
        </w:rPr>
        <w:t> </w:t>
      </w:r>
    </w:p>
    <w:p w14:paraId="083B3366" w14:textId="77777777" w:rsidR="0050789C" w:rsidRPr="00A57C05" w:rsidRDefault="0050789C" w:rsidP="00544E22">
      <w:pPr>
        <w:pStyle w:val="Heading2"/>
      </w:pPr>
      <w:r w:rsidRPr="00A57C05">
        <w:rPr>
          <w:rStyle w:val="normaltextrun"/>
        </w:rPr>
        <w:t>What works</w:t>
      </w:r>
      <w:r w:rsidRPr="00A57C05">
        <w:rPr>
          <w:rStyle w:val="eop"/>
        </w:rPr>
        <w:t> </w:t>
      </w:r>
    </w:p>
    <w:p w14:paraId="69E031D0" w14:textId="77777777" w:rsidR="00544E22" w:rsidRPr="008071A6" w:rsidRDefault="00544E22" w:rsidP="0050789C">
      <w:pPr>
        <w:pStyle w:val="paragraph"/>
        <w:spacing w:before="0" w:beforeAutospacing="0" w:after="0" w:afterAutospacing="0"/>
        <w:textAlignment w:val="baseline"/>
        <w:rPr>
          <w:rStyle w:val="normaltextrun"/>
          <w:rFonts w:ascii="Arial" w:hAnsi="Arial" w:cs="Arial"/>
          <w:color w:val="000000"/>
          <w:shd w:val="clear" w:color="auto" w:fill="FFFFFF"/>
        </w:rPr>
      </w:pPr>
    </w:p>
    <w:p w14:paraId="622F7CB6" w14:textId="094DF545" w:rsidR="0050789C" w:rsidRPr="008071A6" w:rsidRDefault="0050789C" w:rsidP="0050789C">
      <w:pPr>
        <w:pStyle w:val="paragraph"/>
        <w:spacing w:before="0" w:beforeAutospacing="0" w:after="0" w:afterAutospacing="0"/>
        <w:textAlignment w:val="baseline"/>
        <w:rPr>
          <w:rFonts w:ascii="Arial" w:hAnsi="Arial" w:cs="Arial"/>
        </w:rPr>
      </w:pPr>
      <w:r w:rsidRPr="008071A6">
        <w:rPr>
          <w:rStyle w:val="normaltextrun"/>
          <w:rFonts w:ascii="Arial" w:hAnsi="Arial" w:cs="Arial"/>
          <w:color w:val="000000"/>
          <w:shd w:val="clear" w:color="auto" w:fill="FFFFFF"/>
        </w:rPr>
        <w:t>The impact of</w:t>
      </w:r>
      <w:r w:rsidR="00AB1CE3" w:rsidRPr="008071A6">
        <w:rPr>
          <w:rStyle w:val="normaltextrun"/>
          <w:rFonts w:ascii="Arial" w:hAnsi="Arial" w:cs="Arial"/>
          <w:color w:val="000000"/>
          <w:shd w:val="clear" w:color="auto" w:fill="FFFFFF"/>
        </w:rPr>
        <w:t xml:space="preserve"> addressing these themes and</w:t>
      </w:r>
      <w:r w:rsidRPr="008071A6">
        <w:rPr>
          <w:rStyle w:val="normaltextrun"/>
          <w:rFonts w:ascii="Arial" w:hAnsi="Arial" w:cs="Arial"/>
          <w:color w:val="000000"/>
          <w:shd w:val="clear" w:color="auto" w:fill="FFFFFF"/>
        </w:rPr>
        <w:t xml:space="preserve"> answering these research questions would be significant if the findings </w:t>
      </w:r>
      <w:r w:rsidR="00544E22" w:rsidRPr="008071A6">
        <w:rPr>
          <w:rStyle w:val="normaltextrun"/>
          <w:rFonts w:ascii="Arial" w:hAnsi="Arial" w:cs="Arial"/>
          <w:color w:val="000000"/>
          <w:shd w:val="clear" w:color="auto" w:fill="FFFFFF"/>
        </w:rPr>
        <w:t>were</w:t>
      </w:r>
      <w:r w:rsidRPr="008071A6">
        <w:rPr>
          <w:rStyle w:val="normaltextrun"/>
          <w:rFonts w:ascii="Arial" w:hAnsi="Arial" w:cs="Arial"/>
          <w:color w:val="000000"/>
          <w:shd w:val="clear" w:color="auto" w:fill="FFFFFF"/>
        </w:rPr>
        <w:t xml:space="preserve"> translated into practical tools and guidance that can be readily implemented. </w:t>
      </w:r>
      <w:r w:rsidRPr="008071A6">
        <w:rPr>
          <w:rStyle w:val="normaltextrun"/>
          <w:rFonts w:ascii="Arial" w:hAnsi="Arial" w:cs="Arial"/>
        </w:rPr>
        <w:t>To take these questions</w:t>
      </w:r>
      <w:r w:rsidR="00CE66ED">
        <w:rPr>
          <w:rStyle w:val="normaltextrun"/>
          <w:rFonts w:ascii="Arial" w:hAnsi="Arial" w:cs="Arial"/>
        </w:rPr>
        <w:t>,</w:t>
      </w:r>
      <w:r w:rsidR="00190234">
        <w:rPr>
          <w:rStyle w:val="normaltextrun"/>
          <w:rFonts w:ascii="Arial" w:hAnsi="Arial" w:cs="Arial"/>
        </w:rPr>
        <w:t xml:space="preserve"> and others</w:t>
      </w:r>
      <w:r w:rsidRPr="008071A6">
        <w:rPr>
          <w:rStyle w:val="normaltextrun"/>
          <w:rFonts w:ascii="Arial" w:hAnsi="Arial" w:cs="Arial"/>
        </w:rPr>
        <w:t xml:space="preserve"> forward, we are proposing a ‘what works’ approach.</w:t>
      </w:r>
      <w:r w:rsidRPr="008071A6">
        <w:rPr>
          <w:rStyle w:val="eop"/>
          <w:rFonts w:ascii="Arial" w:eastAsiaTheme="majorEastAsia" w:hAnsi="Arial" w:cs="Arial"/>
        </w:rPr>
        <w:t> </w:t>
      </w:r>
    </w:p>
    <w:p w14:paraId="52D035D9" w14:textId="77777777" w:rsidR="0050789C" w:rsidRPr="008071A6" w:rsidRDefault="0050789C" w:rsidP="0050789C">
      <w:pPr>
        <w:pStyle w:val="paragraph"/>
        <w:spacing w:before="0" w:beforeAutospacing="0" w:after="0" w:afterAutospacing="0"/>
        <w:textAlignment w:val="baseline"/>
        <w:rPr>
          <w:rFonts w:ascii="Arial" w:hAnsi="Arial" w:cs="Arial"/>
          <w:color w:val="1F3763"/>
        </w:rPr>
      </w:pPr>
      <w:r w:rsidRPr="008071A6">
        <w:rPr>
          <w:rStyle w:val="eop"/>
          <w:rFonts w:ascii="Arial" w:eastAsiaTheme="majorEastAsia" w:hAnsi="Arial" w:cs="Arial"/>
          <w:color w:val="1F3763"/>
        </w:rPr>
        <w:t> </w:t>
      </w:r>
    </w:p>
    <w:p w14:paraId="18AE969C" w14:textId="1F963C17" w:rsidR="0050789C" w:rsidRPr="008071A6" w:rsidRDefault="0050789C" w:rsidP="0050789C">
      <w:pPr>
        <w:pStyle w:val="paragraph"/>
        <w:spacing w:before="0" w:beforeAutospacing="0" w:after="0" w:afterAutospacing="0"/>
        <w:textAlignment w:val="baseline"/>
        <w:rPr>
          <w:rFonts w:ascii="Arial" w:hAnsi="Arial" w:cs="Arial"/>
        </w:rPr>
      </w:pPr>
      <w:r w:rsidRPr="008071A6">
        <w:rPr>
          <w:rStyle w:val="normaltextrun"/>
          <w:rFonts w:ascii="Arial" w:hAnsi="Arial" w:cs="Arial"/>
          <w:color w:val="000000"/>
        </w:rPr>
        <w:t>‘What works’ can be used to improve the impact that research findings have on outcomes.</w:t>
      </w:r>
      <w:r w:rsidR="00D73586" w:rsidRPr="008071A6">
        <w:rPr>
          <w:rStyle w:val="normaltextrun"/>
          <w:rFonts w:ascii="Arial" w:hAnsi="Arial" w:cs="Arial"/>
          <w:color w:val="000000"/>
        </w:rPr>
        <w:t xml:space="preserve"> The approach is </w:t>
      </w:r>
      <w:r w:rsidRPr="008071A6">
        <w:rPr>
          <w:rStyle w:val="normaltextrun"/>
          <w:rFonts w:ascii="Arial" w:hAnsi="Arial" w:cs="Arial"/>
          <w:color w:val="000000"/>
        </w:rPr>
        <w:t>based on the principle that good decision making is underpinned by good evidence, and if that evidence isn’t available, robust ways of generating it should be established. What works acknowledges that research evidence on its own isn’t enough</w:t>
      </w:r>
      <w:r w:rsidR="001248CF" w:rsidRPr="008071A6">
        <w:rPr>
          <w:rStyle w:val="normaltextrun"/>
          <w:rFonts w:ascii="Arial" w:hAnsi="Arial" w:cs="Arial"/>
          <w:color w:val="000000"/>
        </w:rPr>
        <w:t>:</w:t>
      </w:r>
      <w:r w:rsidRPr="008071A6">
        <w:rPr>
          <w:rStyle w:val="normaltextrun"/>
          <w:rFonts w:ascii="Arial" w:hAnsi="Arial" w:cs="Arial"/>
          <w:color w:val="000000"/>
        </w:rPr>
        <w:t xml:space="preserve"> you need to know how and why something works and finally how to implement that knowledge to maximize impact. </w:t>
      </w:r>
      <w:r w:rsidRPr="008071A6">
        <w:rPr>
          <w:rStyle w:val="eop"/>
          <w:rFonts w:ascii="Arial" w:eastAsiaTheme="majorEastAsia" w:hAnsi="Arial" w:cs="Arial"/>
          <w:color w:val="000000"/>
        </w:rPr>
        <w:t> </w:t>
      </w:r>
    </w:p>
    <w:p w14:paraId="7DA55440" w14:textId="77777777" w:rsidR="001559C6" w:rsidRPr="008071A6" w:rsidRDefault="001559C6" w:rsidP="0050789C">
      <w:pPr>
        <w:pStyle w:val="paragraph"/>
        <w:spacing w:before="0" w:beforeAutospacing="0" w:after="0" w:afterAutospacing="0"/>
        <w:textAlignment w:val="baseline"/>
        <w:rPr>
          <w:rStyle w:val="normaltextrun"/>
          <w:rFonts w:ascii="Arial" w:hAnsi="Arial" w:cs="Arial"/>
          <w:color w:val="000000"/>
        </w:rPr>
      </w:pPr>
    </w:p>
    <w:p w14:paraId="00DDDA28" w14:textId="6C93D0E3" w:rsidR="0050789C" w:rsidRPr="008071A6" w:rsidRDefault="00744489" w:rsidP="00744489">
      <w:pPr>
        <w:pStyle w:val="paragraph"/>
        <w:spacing w:before="0" w:beforeAutospacing="0" w:after="0" w:afterAutospacing="0"/>
        <w:textAlignment w:val="baseline"/>
        <w:rPr>
          <w:rFonts w:ascii="Arial" w:hAnsi="Arial" w:cs="Arial"/>
        </w:rPr>
      </w:pPr>
      <w:r w:rsidRPr="008071A6">
        <w:rPr>
          <w:rStyle w:val="normaltextrun"/>
          <w:rFonts w:ascii="Arial" w:hAnsi="Arial" w:cs="Arial"/>
          <w:color w:val="000000"/>
        </w:rPr>
        <w:t xml:space="preserve">One of the core components of a </w:t>
      </w:r>
      <w:r w:rsidR="0050789C" w:rsidRPr="008071A6">
        <w:rPr>
          <w:rStyle w:val="normaltextrun"/>
          <w:rFonts w:ascii="Arial" w:hAnsi="Arial" w:cs="Arial"/>
          <w:color w:val="000000"/>
        </w:rPr>
        <w:t>successful what works initiative</w:t>
      </w:r>
      <w:r w:rsidRPr="008071A6">
        <w:rPr>
          <w:rStyle w:val="normaltextrun"/>
          <w:rFonts w:ascii="Arial" w:hAnsi="Arial" w:cs="Arial"/>
          <w:color w:val="000000"/>
        </w:rPr>
        <w:t xml:space="preserve"> is to have an</w:t>
      </w:r>
      <w:r w:rsidR="003226F7" w:rsidRPr="008071A6">
        <w:rPr>
          <w:rStyle w:val="normaltextrun"/>
          <w:rFonts w:ascii="Arial" w:hAnsi="Arial" w:cs="Arial"/>
          <w:color w:val="000000"/>
        </w:rPr>
        <w:t xml:space="preserve"> </w:t>
      </w:r>
      <w:r w:rsidRPr="008071A6">
        <w:rPr>
          <w:rStyle w:val="normaltextrun"/>
          <w:rFonts w:ascii="Arial" w:hAnsi="Arial" w:cs="Arial"/>
          <w:color w:val="000000"/>
        </w:rPr>
        <w:t>e</w:t>
      </w:r>
      <w:r w:rsidR="0050789C" w:rsidRPr="008071A6">
        <w:rPr>
          <w:rStyle w:val="normaltextrun"/>
          <w:rFonts w:ascii="Arial" w:hAnsi="Arial" w:cs="Arial"/>
          <w:color w:val="000000"/>
        </w:rPr>
        <w:t>vidence, or ‘what works’ centre</w:t>
      </w:r>
      <w:r w:rsidR="00F90B05" w:rsidRPr="008071A6">
        <w:rPr>
          <w:rStyle w:val="FootnoteReference"/>
          <w:rFonts w:ascii="Arial" w:hAnsi="Arial" w:cs="Arial"/>
          <w:color w:val="000000"/>
        </w:rPr>
        <w:footnoteReference w:id="2"/>
      </w:r>
      <w:r w:rsidR="008B332B" w:rsidRPr="008071A6">
        <w:rPr>
          <w:rStyle w:val="normaltextrun"/>
          <w:rFonts w:ascii="Arial" w:hAnsi="Arial" w:cs="Arial"/>
          <w:color w:val="000000"/>
        </w:rPr>
        <w:t>. This should be</w:t>
      </w:r>
      <w:r w:rsidR="003967C8" w:rsidRPr="008071A6">
        <w:rPr>
          <w:rStyle w:val="normaltextrun"/>
          <w:rFonts w:ascii="Arial" w:hAnsi="Arial" w:cs="Arial"/>
          <w:color w:val="000000"/>
        </w:rPr>
        <w:t xml:space="preserve"> </w:t>
      </w:r>
      <w:r w:rsidR="0050789C" w:rsidRPr="008071A6">
        <w:rPr>
          <w:rStyle w:val="normaltextrun"/>
          <w:rFonts w:ascii="Arial" w:hAnsi="Arial" w:cs="Arial"/>
          <w:color w:val="000000"/>
        </w:rPr>
        <w:t>an independent organisation that curates and mobilises a high-quality evidence base of research, data and evaluations to help practitioners, policymakers and others to achieve their objectives</w:t>
      </w:r>
      <w:r w:rsidR="000D6594" w:rsidRPr="008071A6">
        <w:rPr>
          <w:rStyle w:val="eop"/>
          <w:rFonts w:ascii="Arial" w:eastAsiaTheme="majorEastAsia" w:hAnsi="Arial" w:cs="Arial"/>
          <w:color w:val="000000"/>
        </w:rPr>
        <w:t xml:space="preserve">.  It works closely with </w:t>
      </w:r>
      <w:r w:rsidR="004C2746">
        <w:rPr>
          <w:rStyle w:val="eop"/>
          <w:rFonts w:ascii="Arial" w:eastAsiaTheme="majorEastAsia" w:hAnsi="Arial" w:cs="Arial"/>
          <w:color w:val="000000"/>
        </w:rPr>
        <w:t>wider networks of</w:t>
      </w:r>
      <w:r w:rsidR="000D6594" w:rsidRPr="008071A6">
        <w:rPr>
          <w:rStyle w:val="eop"/>
          <w:rFonts w:ascii="Arial" w:eastAsiaTheme="majorEastAsia" w:hAnsi="Arial" w:cs="Arial"/>
          <w:color w:val="000000"/>
        </w:rPr>
        <w:t xml:space="preserve"> researchers</w:t>
      </w:r>
      <w:r w:rsidR="00F12C56" w:rsidRPr="008071A6">
        <w:rPr>
          <w:rStyle w:val="eop"/>
          <w:rFonts w:ascii="Arial" w:eastAsiaTheme="majorEastAsia" w:hAnsi="Arial" w:cs="Arial"/>
          <w:color w:val="000000"/>
        </w:rPr>
        <w:t xml:space="preserve"> and users of evidence to evaluate, create and synthesise evidence</w:t>
      </w:r>
      <w:r w:rsidR="00BC437E" w:rsidRPr="008071A6">
        <w:rPr>
          <w:rStyle w:val="eop"/>
          <w:rFonts w:ascii="Arial" w:eastAsiaTheme="majorEastAsia" w:hAnsi="Arial" w:cs="Arial"/>
          <w:color w:val="000000"/>
        </w:rPr>
        <w:t>, to ensure needs are understood and that a tangible route to impact is assured.</w:t>
      </w:r>
    </w:p>
    <w:p w14:paraId="2F679944" w14:textId="77777777" w:rsidR="001559C6" w:rsidRPr="008071A6" w:rsidRDefault="001559C6" w:rsidP="0050789C">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6EDA8305" w14:textId="04E14242" w:rsidR="0050789C" w:rsidRPr="00A57C05" w:rsidRDefault="0050789C" w:rsidP="003967C8">
      <w:pPr>
        <w:pStyle w:val="Heading2"/>
      </w:pPr>
      <w:r w:rsidRPr="00A57C05">
        <w:rPr>
          <w:rStyle w:val="normaltextrun"/>
        </w:rPr>
        <w:t xml:space="preserve">What works in safety </w:t>
      </w:r>
      <w:r w:rsidR="007D3B5D" w:rsidRPr="00A57C05">
        <w:rPr>
          <w:rStyle w:val="normaltextrun"/>
        </w:rPr>
        <w:t>– proposed model</w:t>
      </w:r>
      <w:r w:rsidRPr="00A57C05">
        <w:rPr>
          <w:rStyle w:val="normaltextrun"/>
        </w:rPr>
        <w:t> </w:t>
      </w:r>
      <w:r w:rsidRPr="00A57C05">
        <w:rPr>
          <w:rStyle w:val="eop"/>
        </w:rPr>
        <w:t> </w:t>
      </w:r>
    </w:p>
    <w:p w14:paraId="6A5BC5D3" w14:textId="77777777" w:rsidR="003967C8" w:rsidRPr="008071A6" w:rsidRDefault="003967C8" w:rsidP="0050789C">
      <w:pPr>
        <w:pStyle w:val="paragraph"/>
        <w:spacing w:before="0" w:beforeAutospacing="0" w:after="0" w:afterAutospacing="0"/>
        <w:textAlignment w:val="baseline"/>
        <w:rPr>
          <w:rStyle w:val="normaltextrun"/>
          <w:rFonts w:ascii="Arial" w:hAnsi="Arial" w:cs="Arial"/>
          <w:color w:val="000000"/>
          <w:shd w:val="clear" w:color="auto" w:fill="FFFFFF"/>
        </w:rPr>
      </w:pPr>
    </w:p>
    <w:p w14:paraId="4FE15991" w14:textId="5130ED43" w:rsidR="0050789C" w:rsidRPr="008071A6" w:rsidRDefault="00C01E7B" w:rsidP="0050789C">
      <w:pPr>
        <w:pStyle w:val="paragraph"/>
        <w:spacing w:before="0" w:beforeAutospacing="0" w:after="0" w:afterAutospacing="0"/>
        <w:textAlignment w:val="baseline"/>
        <w:rPr>
          <w:rFonts w:ascii="Segoe UI" w:hAnsi="Segoe UI" w:cs="Segoe UI"/>
        </w:rPr>
      </w:pPr>
      <w:r w:rsidRPr="008071A6">
        <w:rPr>
          <w:rStyle w:val="normaltextrun"/>
          <w:rFonts w:ascii="Arial" w:hAnsi="Arial" w:cs="Arial"/>
          <w:color w:val="000000"/>
          <w:shd w:val="clear" w:color="auto" w:fill="FFFFFF"/>
        </w:rPr>
        <w:t>Desk-based research and user engagement are likely to reveal further research questions that have potential to improve safety outcomes through a what works approach.</w:t>
      </w:r>
      <w:r w:rsidRPr="008071A6">
        <w:rPr>
          <w:rStyle w:val="eop"/>
          <w:rFonts w:ascii="Arial" w:eastAsiaTheme="majorEastAsia" w:hAnsi="Arial" w:cs="Arial"/>
          <w:color w:val="000000"/>
        </w:rPr>
        <w:t> </w:t>
      </w:r>
      <w:r w:rsidR="00F22CAB" w:rsidRPr="008071A6">
        <w:rPr>
          <w:rStyle w:val="eop"/>
          <w:rFonts w:ascii="Arial" w:eastAsiaTheme="majorEastAsia" w:hAnsi="Arial" w:cs="Arial"/>
          <w:color w:val="000000"/>
        </w:rPr>
        <w:t>In addition, w</w:t>
      </w:r>
      <w:r w:rsidR="0050789C" w:rsidRPr="008071A6">
        <w:rPr>
          <w:rStyle w:val="normaltextrun"/>
          <w:rFonts w:ascii="Arial" w:hAnsi="Arial" w:cs="Arial"/>
          <w:color w:val="000000"/>
          <w:shd w:val="clear" w:color="auto" w:fill="FFFFFF"/>
        </w:rPr>
        <w:t xml:space="preserve">e anticipate that future LRF </w:t>
      </w:r>
      <w:r w:rsidR="00837774" w:rsidRPr="008071A6">
        <w:rPr>
          <w:rStyle w:val="normaltextrun"/>
          <w:rFonts w:ascii="Arial" w:hAnsi="Arial" w:cs="Arial"/>
          <w:color w:val="000000"/>
          <w:shd w:val="clear" w:color="auto" w:fill="FFFFFF"/>
        </w:rPr>
        <w:t xml:space="preserve">research </w:t>
      </w:r>
      <w:r w:rsidR="0050789C" w:rsidRPr="008071A6">
        <w:rPr>
          <w:rStyle w:val="normaltextrun"/>
          <w:rFonts w:ascii="Arial" w:hAnsi="Arial" w:cs="Arial"/>
          <w:color w:val="000000"/>
          <w:shd w:val="clear" w:color="auto" w:fill="FFFFFF"/>
        </w:rPr>
        <w:t xml:space="preserve">will generate further research questions across the broad reach of </w:t>
      </w:r>
      <w:r w:rsidR="00837774" w:rsidRPr="008071A6">
        <w:rPr>
          <w:rStyle w:val="normaltextrun"/>
          <w:rFonts w:ascii="Arial" w:hAnsi="Arial" w:cs="Arial"/>
          <w:color w:val="000000"/>
          <w:shd w:val="clear" w:color="auto" w:fill="FFFFFF"/>
        </w:rPr>
        <w:t>our mission</w:t>
      </w:r>
      <w:r w:rsidR="0050789C" w:rsidRPr="008071A6">
        <w:rPr>
          <w:rStyle w:val="normaltextrun"/>
          <w:rFonts w:ascii="Arial" w:hAnsi="Arial" w:cs="Arial"/>
          <w:color w:val="000000"/>
          <w:shd w:val="clear" w:color="auto" w:fill="FFFFFF"/>
        </w:rPr>
        <w:t xml:space="preserve">. </w:t>
      </w:r>
    </w:p>
    <w:p w14:paraId="468E842A" w14:textId="77777777" w:rsidR="00671A45" w:rsidRPr="008071A6" w:rsidRDefault="00671A45" w:rsidP="0050789C">
      <w:pPr>
        <w:pStyle w:val="paragraph"/>
        <w:spacing w:before="0" w:beforeAutospacing="0" w:after="0" w:afterAutospacing="0"/>
        <w:textAlignment w:val="baseline"/>
        <w:rPr>
          <w:rStyle w:val="normaltextrun"/>
          <w:rFonts w:ascii="Arial" w:hAnsi="Arial" w:cs="Arial"/>
          <w:color w:val="000000"/>
          <w:shd w:val="clear" w:color="auto" w:fill="FFFFFF"/>
        </w:rPr>
      </w:pPr>
    </w:p>
    <w:p w14:paraId="1335E82B" w14:textId="151DFFD6" w:rsidR="0050789C" w:rsidRPr="008071A6" w:rsidRDefault="0050789C" w:rsidP="0050789C">
      <w:pPr>
        <w:pStyle w:val="paragraph"/>
        <w:spacing w:before="0" w:beforeAutospacing="0" w:after="0" w:afterAutospacing="0"/>
        <w:textAlignment w:val="baseline"/>
        <w:rPr>
          <w:rStyle w:val="normaltextrun"/>
          <w:rFonts w:ascii="Arial" w:hAnsi="Arial" w:cs="Arial"/>
          <w:color w:val="000000"/>
          <w:shd w:val="clear" w:color="auto" w:fill="FFFFFF"/>
        </w:rPr>
      </w:pPr>
      <w:r w:rsidRPr="008071A6">
        <w:rPr>
          <w:rStyle w:val="normaltextrun"/>
          <w:rFonts w:ascii="Arial" w:hAnsi="Arial" w:cs="Arial"/>
          <w:color w:val="000000"/>
          <w:shd w:val="clear" w:color="auto" w:fill="FFFFFF"/>
        </w:rPr>
        <w:t xml:space="preserve">While the users and researchers involved in what works activity need to be domain-specific, an effective evidence centre can operate more broadly. We are therefore proposing to establish a single what works centre for safety that operates across the Foundation’s </w:t>
      </w:r>
      <w:r w:rsidR="00832033" w:rsidRPr="008071A6">
        <w:rPr>
          <w:rStyle w:val="normaltextrun"/>
          <w:rFonts w:ascii="Arial" w:hAnsi="Arial" w:cs="Arial"/>
          <w:color w:val="000000"/>
          <w:shd w:val="clear" w:color="auto" w:fill="FFFFFF"/>
        </w:rPr>
        <w:t xml:space="preserve">mission space </w:t>
      </w:r>
      <w:r w:rsidRPr="008071A6">
        <w:rPr>
          <w:rStyle w:val="normaltextrun"/>
          <w:rFonts w:ascii="Arial" w:hAnsi="Arial" w:cs="Arial"/>
          <w:color w:val="000000"/>
          <w:shd w:val="clear" w:color="auto" w:fill="FFFFFF"/>
        </w:rPr>
        <w:t>and provides a hub for convening users and commissioning research. This model will enable efficient operation and scalability while also ensuring that the needs of each user group are understood and met through high-quality research.</w:t>
      </w:r>
    </w:p>
    <w:p w14:paraId="70445F1D" w14:textId="77777777" w:rsidR="00671A45" w:rsidRPr="008071A6" w:rsidRDefault="00671A45" w:rsidP="0050789C">
      <w:pPr>
        <w:pStyle w:val="paragraph"/>
        <w:spacing w:before="0" w:beforeAutospacing="0" w:after="0" w:afterAutospacing="0"/>
        <w:textAlignment w:val="baseline"/>
        <w:rPr>
          <w:rFonts w:ascii="Segoe UI" w:hAnsi="Segoe UI" w:cs="Segoe UI"/>
        </w:rPr>
      </w:pPr>
    </w:p>
    <w:p w14:paraId="161880F5" w14:textId="7E1D5DDC" w:rsidR="0050789C" w:rsidRPr="008071A6" w:rsidRDefault="0050789C" w:rsidP="0050789C">
      <w:pPr>
        <w:pStyle w:val="paragraph"/>
        <w:spacing w:before="0" w:beforeAutospacing="0" w:after="0" w:afterAutospacing="0"/>
        <w:textAlignment w:val="baseline"/>
        <w:rPr>
          <w:rStyle w:val="eop"/>
          <w:rFonts w:ascii="Arial" w:eastAsiaTheme="majorEastAsia" w:hAnsi="Arial" w:cs="Arial"/>
          <w:color w:val="000000"/>
        </w:rPr>
      </w:pPr>
      <w:r w:rsidRPr="008071A6">
        <w:rPr>
          <w:rStyle w:val="normaltextrun"/>
          <w:rFonts w:ascii="Arial" w:hAnsi="Arial" w:cs="Arial"/>
          <w:color w:val="000000"/>
        </w:rPr>
        <w:t xml:space="preserve">A </w:t>
      </w:r>
      <w:r w:rsidR="001840EE">
        <w:rPr>
          <w:rStyle w:val="normaltextrun"/>
          <w:rFonts w:ascii="Arial" w:hAnsi="Arial" w:cs="Arial"/>
          <w:color w:val="000000"/>
        </w:rPr>
        <w:t>W</w:t>
      </w:r>
      <w:r w:rsidRPr="008071A6">
        <w:rPr>
          <w:rStyle w:val="normaltextrun"/>
          <w:rFonts w:ascii="Arial" w:hAnsi="Arial" w:cs="Arial"/>
          <w:color w:val="000000"/>
        </w:rPr>
        <w:t xml:space="preserve">hat </w:t>
      </w:r>
      <w:r w:rsidR="001840EE">
        <w:rPr>
          <w:rStyle w:val="normaltextrun"/>
          <w:rFonts w:ascii="Arial" w:hAnsi="Arial" w:cs="Arial"/>
          <w:color w:val="000000"/>
        </w:rPr>
        <w:t>W</w:t>
      </w:r>
      <w:r w:rsidRPr="008071A6">
        <w:rPr>
          <w:rStyle w:val="normaltextrun"/>
          <w:rFonts w:ascii="Arial" w:hAnsi="Arial" w:cs="Arial"/>
          <w:color w:val="000000"/>
        </w:rPr>
        <w:t xml:space="preserve">orks </w:t>
      </w:r>
      <w:r w:rsidR="001840EE">
        <w:rPr>
          <w:rStyle w:val="normaltextrun"/>
          <w:rFonts w:ascii="Arial" w:hAnsi="Arial" w:cs="Arial"/>
          <w:color w:val="000000"/>
        </w:rPr>
        <w:t>C</w:t>
      </w:r>
      <w:r w:rsidRPr="008071A6">
        <w:rPr>
          <w:rStyle w:val="normaltextrun"/>
          <w:rFonts w:ascii="Arial" w:hAnsi="Arial" w:cs="Arial"/>
          <w:color w:val="000000"/>
        </w:rPr>
        <w:t xml:space="preserve">entre for safety would impact on safety outcomes through increasing the implementation of effective and </w:t>
      </w:r>
      <w:r w:rsidR="00E83A77">
        <w:rPr>
          <w:rStyle w:val="normaltextrun"/>
          <w:rFonts w:ascii="Arial" w:hAnsi="Arial" w:cs="Arial"/>
          <w:color w:val="000000"/>
        </w:rPr>
        <w:t>feasible</w:t>
      </w:r>
      <w:r w:rsidRPr="008071A6">
        <w:rPr>
          <w:rStyle w:val="normaltextrun"/>
          <w:rFonts w:ascii="Arial" w:hAnsi="Arial" w:cs="Arial"/>
          <w:color w:val="000000"/>
        </w:rPr>
        <w:t xml:space="preserve"> safety programmes and interventions. The centre over time would become the first port of call for </w:t>
      </w:r>
      <w:r w:rsidR="00312E0A">
        <w:rPr>
          <w:rStyle w:val="normaltextrun"/>
          <w:rFonts w:ascii="Arial" w:hAnsi="Arial" w:cs="Arial"/>
          <w:color w:val="000000"/>
        </w:rPr>
        <w:t xml:space="preserve">global </w:t>
      </w:r>
      <w:r w:rsidRPr="008071A6">
        <w:rPr>
          <w:rStyle w:val="normaltextrun"/>
          <w:rFonts w:ascii="Arial" w:hAnsi="Arial" w:cs="Arial"/>
          <w:color w:val="000000"/>
        </w:rPr>
        <w:t>safety policy makers and practitioners who need evidence and would provide them with a trusted source of robust, easily located, useful and implementable information and advice, developed in response to their needs.</w:t>
      </w:r>
      <w:r w:rsidRPr="008071A6">
        <w:rPr>
          <w:rStyle w:val="eop"/>
          <w:rFonts w:ascii="Arial" w:eastAsiaTheme="majorEastAsia" w:hAnsi="Arial" w:cs="Arial"/>
          <w:color w:val="000000"/>
        </w:rPr>
        <w:t> </w:t>
      </w:r>
    </w:p>
    <w:p w14:paraId="0329E111" w14:textId="77777777" w:rsidR="00671A45" w:rsidRPr="008071A6" w:rsidRDefault="00671A45" w:rsidP="0050789C">
      <w:pPr>
        <w:pStyle w:val="paragraph"/>
        <w:spacing w:before="0" w:beforeAutospacing="0" w:after="0" w:afterAutospacing="0"/>
        <w:textAlignment w:val="baseline"/>
        <w:rPr>
          <w:rFonts w:ascii="Segoe UI" w:hAnsi="Segoe UI" w:cs="Segoe UI"/>
        </w:rPr>
      </w:pPr>
    </w:p>
    <w:p w14:paraId="4517E77C" w14:textId="1A029561" w:rsidR="0050789C" w:rsidRPr="008071A6" w:rsidRDefault="0050789C" w:rsidP="0050789C">
      <w:pPr>
        <w:pStyle w:val="paragraph"/>
        <w:spacing w:before="0" w:beforeAutospacing="0" w:after="0" w:afterAutospacing="0"/>
        <w:textAlignment w:val="baseline"/>
        <w:rPr>
          <w:rFonts w:ascii="Segoe UI" w:hAnsi="Segoe UI" w:cs="Segoe UI"/>
        </w:rPr>
      </w:pPr>
      <w:r w:rsidRPr="008071A6">
        <w:rPr>
          <w:rStyle w:val="normaltextrun"/>
          <w:rFonts w:ascii="Arial" w:hAnsi="Arial" w:cs="Arial"/>
          <w:color w:val="000000"/>
          <w:shd w:val="clear" w:color="auto" w:fill="FFFFFF"/>
        </w:rPr>
        <w:t xml:space="preserve">We are already taking steps to identify evidence for what works in maritime </w:t>
      </w:r>
      <w:r w:rsidR="000C177A">
        <w:rPr>
          <w:rStyle w:val="normaltextrun"/>
          <w:rFonts w:ascii="Arial" w:hAnsi="Arial" w:cs="Arial"/>
          <w:color w:val="000000"/>
          <w:shd w:val="clear" w:color="auto" w:fill="FFFFFF"/>
        </w:rPr>
        <w:t xml:space="preserve">wellbeing </w:t>
      </w:r>
      <w:r w:rsidRPr="008071A6">
        <w:rPr>
          <w:rStyle w:val="normaltextrun"/>
          <w:rFonts w:ascii="Arial" w:hAnsi="Arial" w:cs="Arial"/>
          <w:color w:val="000000"/>
          <w:shd w:val="clear" w:color="auto" w:fill="FFFFFF"/>
        </w:rPr>
        <w:t xml:space="preserve">and convening users around this initiative. The pandemic has raised the profile of, and increased the pressures on the maritime community, and catalysing </w:t>
      </w:r>
      <w:r w:rsidR="0048164E">
        <w:rPr>
          <w:rStyle w:val="normaltextrun"/>
          <w:rFonts w:ascii="Arial" w:hAnsi="Arial" w:cs="Arial"/>
          <w:color w:val="000000"/>
          <w:shd w:val="clear" w:color="auto" w:fill="FFFFFF"/>
        </w:rPr>
        <w:t>maritime what works ca</w:t>
      </w:r>
      <w:r w:rsidR="0004445D">
        <w:rPr>
          <w:rStyle w:val="normaltextrun"/>
          <w:rFonts w:ascii="Arial" w:hAnsi="Arial" w:cs="Arial"/>
          <w:color w:val="000000"/>
          <w:shd w:val="clear" w:color="auto" w:fill="FFFFFF"/>
        </w:rPr>
        <w:t>pa</w:t>
      </w:r>
      <w:r w:rsidR="0048164E">
        <w:rPr>
          <w:rStyle w:val="normaltextrun"/>
          <w:rFonts w:ascii="Arial" w:hAnsi="Arial" w:cs="Arial"/>
          <w:color w:val="000000"/>
          <w:shd w:val="clear" w:color="auto" w:fill="FFFFFF"/>
        </w:rPr>
        <w:t xml:space="preserve">city </w:t>
      </w:r>
      <w:r w:rsidR="00F67C32">
        <w:rPr>
          <w:rStyle w:val="normaltextrun"/>
          <w:rFonts w:ascii="Arial" w:hAnsi="Arial" w:cs="Arial"/>
          <w:color w:val="000000"/>
          <w:shd w:val="clear" w:color="auto" w:fill="FFFFFF"/>
        </w:rPr>
        <w:t>now</w:t>
      </w:r>
      <w:r w:rsidR="008822AF">
        <w:rPr>
          <w:rStyle w:val="normaltextrun"/>
          <w:rFonts w:ascii="Arial" w:hAnsi="Arial" w:cs="Arial"/>
          <w:color w:val="000000"/>
          <w:shd w:val="clear" w:color="auto" w:fill="FFFFFF"/>
        </w:rPr>
        <w:t xml:space="preserve"> </w:t>
      </w:r>
      <w:r w:rsidRPr="008071A6">
        <w:rPr>
          <w:rStyle w:val="normaltextrun"/>
          <w:rFonts w:ascii="Arial" w:hAnsi="Arial" w:cs="Arial"/>
          <w:color w:val="000000"/>
          <w:shd w:val="clear" w:color="auto" w:fill="FFFFFF"/>
        </w:rPr>
        <w:t xml:space="preserve">will enable us to move quickly on this critical issue. </w:t>
      </w:r>
      <w:r w:rsidR="000836DA">
        <w:rPr>
          <w:rStyle w:val="normaltextrun"/>
          <w:rFonts w:ascii="Arial" w:hAnsi="Arial" w:cs="Arial"/>
          <w:color w:val="000000"/>
          <w:shd w:val="clear" w:color="auto" w:fill="FFFFFF"/>
        </w:rPr>
        <w:t xml:space="preserve">We anticipate that this maritime activity will be an important part of the </w:t>
      </w:r>
      <w:r w:rsidR="00792DD7">
        <w:rPr>
          <w:rStyle w:val="normaltextrun"/>
          <w:rFonts w:ascii="Arial" w:hAnsi="Arial" w:cs="Arial"/>
          <w:color w:val="000000"/>
          <w:shd w:val="clear" w:color="auto" w:fill="FFFFFF"/>
        </w:rPr>
        <w:t xml:space="preserve">wider </w:t>
      </w:r>
      <w:r w:rsidR="00A06665">
        <w:rPr>
          <w:rStyle w:val="normaltextrun"/>
          <w:rFonts w:ascii="Arial" w:hAnsi="Arial" w:cs="Arial"/>
          <w:color w:val="000000"/>
          <w:shd w:val="clear" w:color="auto" w:fill="FFFFFF"/>
        </w:rPr>
        <w:t xml:space="preserve">global </w:t>
      </w:r>
      <w:r w:rsidR="008E4BE9">
        <w:rPr>
          <w:rStyle w:val="normaltextrun"/>
          <w:rFonts w:ascii="Arial" w:hAnsi="Arial" w:cs="Arial"/>
          <w:color w:val="000000"/>
          <w:shd w:val="clear" w:color="auto" w:fill="FFFFFF"/>
        </w:rPr>
        <w:t>W</w:t>
      </w:r>
      <w:r w:rsidR="00A06665">
        <w:rPr>
          <w:rStyle w:val="normaltextrun"/>
          <w:rFonts w:ascii="Arial" w:hAnsi="Arial" w:cs="Arial"/>
          <w:color w:val="000000"/>
          <w:shd w:val="clear" w:color="auto" w:fill="FFFFFF"/>
        </w:rPr>
        <w:t xml:space="preserve">hat </w:t>
      </w:r>
      <w:r w:rsidR="008E4BE9">
        <w:rPr>
          <w:rStyle w:val="normaltextrun"/>
          <w:rFonts w:ascii="Arial" w:hAnsi="Arial" w:cs="Arial"/>
          <w:color w:val="000000"/>
          <w:shd w:val="clear" w:color="auto" w:fill="FFFFFF"/>
        </w:rPr>
        <w:t>W</w:t>
      </w:r>
      <w:r w:rsidR="00A06665">
        <w:rPr>
          <w:rStyle w:val="normaltextrun"/>
          <w:rFonts w:ascii="Arial" w:hAnsi="Arial" w:cs="Arial"/>
          <w:color w:val="000000"/>
          <w:shd w:val="clear" w:color="auto" w:fill="FFFFFF"/>
        </w:rPr>
        <w:t xml:space="preserve">orks </w:t>
      </w:r>
      <w:r w:rsidR="008E4BE9">
        <w:rPr>
          <w:rStyle w:val="normaltextrun"/>
          <w:rFonts w:ascii="Arial" w:hAnsi="Arial" w:cs="Arial"/>
          <w:color w:val="000000"/>
          <w:shd w:val="clear" w:color="auto" w:fill="FFFFFF"/>
        </w:rPr>
        <w:t>C</w:t>
      </w:r>
      <w:r w:rsidR="00A06665">
        <w:rPr>
          <w:rStyle w:val="normaltextrun"/>
          <w:rFonts w:ascii="Arial" w:hAnsi="Arial" w:cs="Arial"/>
          <w:color w:val="000000"/>
          <w:shd w:val="clear" w:color="auto" w:fill="FFFFFF"/>
        </w:rPr>
        <w:t xml:space="preserve">entre </w:t>
      </w:r>
      <w:r w:rsidR="0009432A">
        <w:rPr>
          <w:rStyle w:val="normaltextrun"/>
          <w:rFonts w:ascii="Arial" w:hAnsi="Arial" w:cs="Arial"/>
          <w:color w:val="000000"/>
          <w:shd w:val="clear" w:color="auto" w:fill="FFFFFF"/>
        </w:rPr>
        <w:t>and network</w:t>
      </w:r>
      <w:r w:rsidR="00A06665">
        <w:rPr>
          <w:rStyle w:val="normaltextrun"/>
          <w:rFonts w:ascii="Arial" w:hAnsi="Arial" w:cs="Arial"/>
          <w:color w:val="000000"/>
          <w:shd w:val="clear" w:color="auto" w:fill="FFFFFF"/>
        </w:rPr>
        <w:t xml:space="preserve"> in the future</w:t>
      </w:r>
      <w:r w:rsidR="000836DA">
        <w:rPr>
          <w:rStyle w:val="normaltextrun"/>
          <w:rFonts w:ascii="Arial" w:hAnsi="Arial" w:cs="Arial"/>
          <w:color w:val="000000"/>
          <w:shd w:val="clear" w:color="auto" w:fill="FFFFFF"/>
        </w:rPr>
        <w:t>.</w:t>
      </w:r>
      <w:r w:rsidRPr="008071A6">
        <w:rPr>
          <w:rStyle w:val="eop"/>
          <w:rFonts w:ascii="Arial" w:eastAsiaTheme="majorEastAsia" w:hAnsi="Arial" w:cs="Arial"/>
          <w:color w:val="000000"/>
        </w:rPr>
        <w:t> </w:t>
      </w:r>
    </w:p>
    <w:p w14:paraId="7075F0B5" w14:textId="7BC1F39E" w:rsidR="00445FD9" w:rsidRPr="008071A6" w:rsidRDefault="00445FD9" w:rsidP="0050789C">
      <w:pPr>
        <w:rPr>
          <w:sz w:val="24"/>
          <w:szCs w:val="24"/>
        </w:rPr>
      </w:pPr>
    </w:p>
    <w:p w14:paraId="5AABF413" w14:textId="5FE8B021" w:rsidR="00E06810" w:rsidRPr="00CE4438" w:rsidRDefault="00921EC6" w:rsidP="00921EC6">
      <w:pPr>
        <w:pStyle w:val="Heading2"/>
      </w:pPr>
      <w:r w:rsidRPr="00CE4438">
        <w:t>Expressions</w:t>
      </w:r>
      <w:r w:rsidR="00E06810" w:rsidRPr="00CE4438">
        <w:t xml:space="preserve"> of interest </w:t>
      </w:r>
    </w:p>
    <w:p w14:paraId="71C4D0A2" w14:textId="77777777" w:rsidR="00CE4438" w:rsidRDefault="00CE4438" w:rsidP="00921EC6">
      <w:pPr>
        <w:pStyle w:val="paragraph"/>
        <w:spacing w:before="0" w:beforeAutospacing="0" w:after="0" w:afterAutospacing="0"/>
        <w:textAlignment w:val="baseline"/>
        <w:rPr>
          <w:rFonts w:ascii="Arial" w:hAnsi="Arial" w:cs="Arial"/>
        </w:rPr>
      </w:pPr>
    </w:p>
    <w:p w14:paraId="640AB225" w14:textId="21E29624" w:rsidR="00633AEF" w:rsidRPr="008071A6" w:rsidRDefault="00DB109B" w:rsidP="00746D3A">
      <w:pPr>
        <w:pStyle w:val="paragraph"/>
        <w:spacing w:before="0" w:beforeAutospacing="0" w:after="0" w:afterAutospacing="0"/>
        <w:textAlignment w:val="baseline"/>
        <w:rPr>
          <w:rFonts w:ascii="Arial" w:hAnsi="Arial" w:cs="Arial"/>
        </w:rPr>
      </w:pPr>
      <w:r w:rsidRPr="008071A6">
        <w:rPr>
          <w:rFonts w:ascii="Arial" w:hAnsi="Arial" w:cs="Arial"/>
        </w:rPr>
        <w:t xml:space="preserve">To </w:t>
      </w:r>
      <w:r w:rsidR="00BF38AD" w:rsidRPr="008071A6">
        <w:rPr>
          <w:rFonts w:ascii="Arial" w:hAnsi="Arial" w:cs="Arial"/>
        </w:rPr>
        <w:t>express you</w:t>
      </w:r>
      <w:r w:rsidRPr="008071A6">
        <w:rPr>
          <w:rFonts w:ascii="Arial" w:hAnsi="Arial" w:cs="Arial"/>
        </w:rPr>
        <w:t>r</w:t>
      </w:r>
      <w:r w:rsidR="00BF38AD" w:rsidRPr="008071A6">
        <w:rPr>
          <w:rFonts w:ascii="Arial" w:hAnsi="Arial" w:cs="Arial"/>
        </w:rPr>
        <w:t xml:space="preserve"> interest in this programme</w:t>
      </w:r>
      <w:r w:rsidR="006A221D">
        <w:rPr>
          <w:rFonts w:ascii="Arial" w:hAnsi="Arial" w:cs="Arial"/>
        </w:rPr>
        <w:t xml:space="preserve">, either as a leader or to be involved in the network, </w:t>
      </w:r>
      <w:r w:rsidRPr="008071A6">
        <w:rPr>
          <w:rFonts w:ascii="Arial" w:hAnsi="Arial" w:cs="Arial"/>
        </w:rPr>
        <w:t>please submit your answers to the questions</w:t>
      </w:r>
      <w:r w:rsidR="006861A8" w:rsidRPr="008071A6">
        <w:rPr>
          <w:rFonts w:ascii="Arial" w:hAnsi="Arial" w:cs="Arial"/>
        </w:rPr>
        <w:t xml:space="preserve"> in the </w:t>
      </w:r>
      <w:r w:rsidR="00555A62">
        <w:rPr>
          <w:rFonts w:ascii="Arial" w:hAnsi="Arial" w:cs="Arial"/>
        </w:rPr>
        <w:t>form</w:t>
      </w:r>
      <w:r w:rsidR="00555A62" w:rsidRPr="008071A6">
        <w:rPr>
          <w:rFonts w:ascii="Arial" w:hAnsi="Arial" w:cs="Arial"/>
        </w:rPr>
        <w:t xml:space="preserve"> </w:t>
      </w:r>
      <w:r w:rsidR="006861A8" w:rsidRPr="008071A6">
        <w:rPr>
          <w:rFonts w:ascii="Arial" w:hAnsi="Arial" w:cs="Arial"/>
        </w:rPr>
        <w:t>below</w:t>
      </w:r>
      <w:r w:rsidR="00FC0249">
        <w:rPr>
          <w:rFonts w:ascii="Arial" w:hAnsi="Arial" w:cs="Arial"/>
        </w:rPr>
        <w:t>.</w:t>
      </w:r>
    </w:p>
    <w:p w14:paraId="2A4C2C7F" w14:textId="6E443080" w:rsidR="00DB109B" w:rsidRPr="008071A6" w:rsidRDefault="00DB109B" w:rsidP="00921EC6">
      <w:pPr>
        <w:pStyle w:val="paragraph"/>
        <w:spacing w:before="0" w:beforeAutospacing="0" w:after="0" w:afterAutospacing="0"/>
        <w:textAlignment w:val="baseline"/>
        <w:rPr>
          <w:rFonts w:ascii="Arial" w:hAnsi="Arial" w:cs="Arial"/>
        </w:rPr>
      </w:pPr>
    </w:p>
    <w:p w14:paraId="38732814" w14:textId="4F06A368" w:rsidR="009D1A18" w:rsidRPr="008071A6" w:rsidRDefault="009D1A18" w:rsidP="00921EC6">
      <w:pPr>
        <w:pStyle w:val="paragraph"/>
        <w:spacing w:before="0" w:beforeAutospacing="0" w:after="0" w:afterAutospacing="0"/>
        <w:textAlignment w:val="baseline"/>
        <w:rPr>
          <w:rFonts w:ascii="Arial" w:hAnsi="Arial" w:cs="Arial"/>
        </w:rPr>
      </w:pPr>
      <w:r w:rsidRPr="008071A6">
        <w:rPr>
          <w:rFonts w:ascii="Arial" w:hAnsi="Arial" w:cs="Arial"/>
        </w:rPr>
        <w:t xml:space="preserve">Expressions of interest should be sent to </w:t>
      </w:r>
      <w:hyperlink r:id="rId25" w:history="1">
        <w:r w:rsidR="00A01E86" w:rsidRPr="0076728B">
          <w:rPr>
            <w:rStyle w:val="Hyperlink"/>
            <w:rFonts w:ascii="Arial" w:hAnsi="Arial" w:cs="Arial"/>
          </w:rPr>
          <w:t>ruth.frankish@lrfoundation.org.uk</w:t>
        </w:r>
      </w:hyperlink>
      <w:r w:rsidR="00A01E86">
        <w:rPr>
          <w:rFonts w:ascii="Arial" w:hAnsi="Arial" w:cs="Arial"/>
        </w:rPr>
        <w:t xml:space="preserve"> </w:t>
      </w:r>
      <w:r w:rsidRPr="006A1E7D">
        <w:rPr>
          <w:rFonts w:ascii="Arial" w:hAnsi="Arial" w:cs="Arial"/>
        </w:rPr>
        <w:t xml:space="preserve">by </w:t>
      </w:r>
      <w:r w:rsidRPr="78B23428">
        <w:rPr>
          <w:rFonts w:ascii="Arial" w:hAnsi="Arial" w:cs="Arial"/>
        </w:rPr>
        <w:t>16</w:t>
      </w:r>
      <w:r w:rsidR="00AB4AF2" w:rsidRPr="00746D3A">
        <w:rPr>
          <w:rFonts w:ascii="Arial" w:hAnsi="Arial" w:cs="Arial"/>
        </w:rPr>
        <w:t xml:space="preserve"> </w:t>
      </w:r>
      <w:r w:rsidR="000006C4" w:rsidRPr="00746D3A">
        <w:rPr>
          <w:rFonts w:ascii="Arial" w:hAnsi="Arial" w:cs="Arial"/>
        </w:rPr>
        <w:t>Ma</w:t>
      </w:r>
      <w:r w:rsidRPr="00746D3A">
        <w:rPr>
          <w:rFonts w:ascii="Arial" w:hAnsi="Arial" w:cs="Arial"/>
        </w:rPr>
        <w:t>y</w:t>
      </w:r>
      <w:r w:rsidRPr="000006C4">
        <w:rPr>
          <w:rFonts w:ascii="Arial" w:hAnsi="Arial" w:cs="Arial"/>
        </w:rPr>
        <w:t>.</w:t>
      </w:r>
    </w:p>
    <w:p w14:paraId="5BB294BC" w14:textId="77777777" w:rsidR="004939A3" w:rsidRDefault="004939A3" w:rsidP="00CF7C19">
      <w:pPr>
        <w:pStyle w:val="Heading2"/>
        <w:rPr>
          <w:sz w:val="24"/>
          <w:szCs w:val="24"/>
        </w:rPr>
      </w:pPr>
    </w:p>
    <w:p w14:paraId="7C72EC54" w14:textId="66130972" w:rsidR="000B5092" w:rsidRDefault="003F0727" w:rsidP="00CF7C19">
      <w:pPr>
        <w:pStyle w:val="Heading2"/>
      </w:pPr>
      <w:r w:rsidRPr="004939A3">
        <w:t>Information sessions</w:t>
      </w:r>
    </w:p>
    <w:p w14:paraId="035E3FA5" w14:textId="77777777" w:rsidR="00555A62" w:rsidRPr="00555A62" w:rsidRDefault="00555A62" w:rsidP="00555A62"/>
    <w:p w14:paraId="1950DC31" w14:textId="67563643" w:rsidR="00B806FE" w:rsidRPr="004939A3" w:rsidRDefault="00443D32" w:rsidP="004939A3">
      <w:pPr>
        <w:rPr>
          <w:rFonts w:ascii="Arial" w:hAnsi="Arial" w:cs="Arial"/>
          <w:sz w:val="24"/>
          <w:szCs w:val="24"/>
        </w:rPr>
      </w:pPr>
      <w:r w:rsidRPr="008071A6">
        <w:rPr>
          <w:rFonts w:ascii="Arial" w:hAnsi="Arial" w:cs="Arial"/>
          <w:sz w:val="24"/>
          <w:szCs w:val="24"/>
        </w:rPr>
        <w:t xml:space="preserve">We </w:t>
      </w:r>
      <w:r w:rsidR="003F0727" w:rsidRPr="008071A6">
        <w:rPr>
          <w:rFonts w:ascii="Arial" w:hAnsi="Arial" w:cs="Arial"/>
          <w:sz w:val="24"/>
          <w:szCs w:val="24"/>
        </w:rPr>
        <w:t xml:space="preserve">will be running two </w:t>
      </w:r>
      <w:r w:rsidR="00466495">
        <w:rPr>
          <w:rFonts w:ascii="Arial" w:hAnsi="Arial" w:cs="Arial"/>
          <w:sz w:val="24"/>
          <w:szCs w:val="24"/>
        </w:rPr>
        <w:t xml:space="preserve">information sessions via </w:t>
      </w:r>
      <w:r w:rsidR="007E2DC1">
        <w:rPr>
          <w:rFonts w:ascii="Arial" w:hAnsi="Arial" w:cs="Arial"/>
          <w:sz w:val="24"/>
          <w:szCs w:val="24"/>
        </w:rPr>
        <w:t xml:space="preserve">Microsoft </w:t>
      </w:r>
      <w:r w:rsidR="00466495">
        <w:rPr>
          <w:rFonts w:ascii="Arial" w:hAnsi="Arial" w:cs="Arial"/>
          <w:sz w:val="24"/>
          <w:szCs w:val="24"/>
        </w:rPr>
        <w:t>Teams,</w:t>
      </w:r>
      <w:r w:rsidR="003F0727" w:rsidRPr="008071A6">
        <w:rPr>
          <w:rFonts w:ascii="Arial" w:hAnsi="Arial" w:cs="Arial"/>
          <w:sz w:val="24"/>
          <w:szCs w:val="24"/>
        </w:rPr>
        <w:t xml:space="preserve"> to </w:t>
      </w:r>
      <w:r w:rsidRPr="008071A6">
        <w:rPr>
          <w:rFonts w:ascii="Arial" w:hAnsi="Arial" w:cs="Arial"/>
          <w:sz w:val="24"/>
          <w:szCs w:val="24"/>
        </w:rPr>
        <w:t xml:space="preserve">give interested </w:t>
      </w:r>
      <w:r w:rsidR="00755497">
        <w:rPr>
          <w:rFonts w:ascii="Arial" w:hAnsi="Arial" w:cs="Arial"/>
          <w:sz w:val="24"/>
          <w:szCs w:val="24"/>
        </w:rPr>
        <w:t>parties</w:t>
      </w:r>
      <w:r w:rsidRPr="008071A6">
        <w:rPr>
          <w:rFonts w:ascii="Arial" w:hAnsi="Arial" w:cs="Arial"/>
          <w:sz w:val="24"/>
          <w:szCs w:val="24"/>
        </w:rPr>
        <w:t xml:space="preserve"> further information about the Foundation and our ideas </w:t>
      </w:r>
      <w:r w:rsidR="003F0727" w:rsidRPr="008071A6">
        <w:rPr>
          <w:rFonts w:ascii="Arial" w:hAnsi="Arial" w:cs="Arial"/>
          <w:sz w:val="24"/>
          <w:szCs w:val="24"/>
        </w:rPr>
        <w:t xml:space="preserve">for the </w:t>
      </w:r>
      <w:r w:rsidR="001840EE">
        <w:rPr>
          <w:rFonts w:ascii="Arial" w:hAnsi="Arial" w:cs="Arial"/>
          <w:sz w:val="24"/>
          <w:szCs w:val="24"/>
        </w:rPr>
        <w:t>W</w:t>
      </w:r>
      <w:r w:rsidR="003F0727" w:rsidRPr="008071A6">
        <w:rPr>
          <w:rFonts w:ascii="Arial" w:hAnsi="Arial" w:cs="Arial"/>
          <w:sz w:val="24"/>
          <w:szCs w:val="24"/>
        </w:rPr>
        <w:t xml:space="preserve">hat </w:t>
      </w:r>
      <w:r w:rsidR="001840EE">
        <w:rPr>
          <w:rFonts w:ascii="Arial" w:hAnsi="Arial" w:cs="Arial"/>
          <w:sz w:val="24"/>
          <w:szCs w:val="24"/>
        </w:rPr>
        <w:t>W</w:t>
      </w:r>
      <w:r w:rsidRPr="008071A6">
        <w:rPr>
          <w:rFonts w:ascii="Arial" w:hAnsi="Arial" w:cs="Arial"/>
          <w:sz w:val="24"/>
          <w:szCs w:val="24"/>
        </w:rPr>
        <w:t xml:space="preserve">orks </w:t>
      </w:r>
      <w:r w:rsidR="001840EE">
        <w:rPr>
          <w:rFonts w:ascii="Arial" w:hAnsi="Arial" w:cs="Arial"/>
          <w:sz w:val="24"/>
          <w:szCs w:val="24"/>
        </w:rPr>
        <w:t>C</w:t>
      </w:r>
      <w:r w:rsidRPr="008071A6">
        <w:rPr>
          <w:rFonts w:ascii="Arial" w:hAnsi="Arial" w:cs="Arial"/>
          <w:sz w:val="24"/>
          <w:szCs w:val="24"/>
        </w:rPr>
        <w:t>entre</w:t>
      </w:r>
      <w:r w:rsidR="00886532" w:rsidRPr="008071A6">
        <w:rPr>
          <w:rFonts w:ascii="Arial" w:hAnsi="Arial" w:cs="Arial"/>
          <w:sz w:val="24"/>
          <w:szCs w:val="24"/>
        </w:rPr>
        <w:t>:</w:t>
      </w:r>
    </w:p>
    <w:p w14:paraId="5E195BD9" w14:textId="27C27A7E" w:rsidR="004939A3" w:rsidRDefault="00CF1153" w:rsidP="004939A3">
      <w:pPr>
        <w:pStyle w:val="ListParagraph"/>
        <w:numPr>
          <w:ilvl w:val="0"/>
          <w:numId w:val="13"/>
        </w:numPr>
        <w:rPr>
          <w:rFonts w:ascii="Arial" w:hAnsi="Arial" w:cs="Arial"/>
          <w:sz w:val="24"/>
          <w:szCs w:val="24"/>
        </w:rPr>
      </w:pPr>
      <w:hyperlink r:id="rId26" w:history="1">
        <w:r w:rsidR="004939A3" w:rsidRPr="00466495">
          <w:rPr>
            <w:rStyle w:val="Hyperlink"/>
            <w:rFonts w:ascii="Arial" w:hAnsi="Arial" w:cs="Arial"/>
            <w:sz w:val="24"/>
            <w:szCs w:val="24"/>
          </w:rPr>
          <w:t>19 April 14.00 GMT</w:t>
        </w:r>
      </w:hyperlink>
    </w:p>
    <w:p w14:paraId="05E96501" w14:textId="77777777" w:rsidR="00506248" w:rsidRDefault="00506248" w:rsidP="00506248">
      <w:pPr>
        <w:pStyle w:val="ListParagraph"/>
        <w:rPr>
          <w:rFonts w:ascii="Arial" w:hAnsi="Arial" w:cs="Arial"/>
          <w:sz w:val="24"/>
          <w:szCs w:val="24"/>
        </w:rPr>
      </w:pPr>
    </w:p>
    <w:p w14:paraId="49EC1EA9" w14:textId="7645FFBB" w:rsidR="00837BBB" w:rsidRPr="004939A3" w:rsidRDefault="00CF1153" w:rsidP="004939A3">
      <w:pPr>
        <w:pStyle w:val="ListParagraph"/>
        <w:numPr>
          <w:ilvl w:val="0"/>
          <w:numId w:val="13"/>
        </w:numPr>
        <w:rPr>
          <w:rFonts w:ascii="Arial" w:hAnsi="Arial" w:cs="Arial"/>
          <w:sz w:val="24"/>
          <w:szCs w:val="24"/>
        </w:rPr>
      </w:pPr>
      <w:hyperlink r:id="rId27" w:history="1">
        <w:r w:rsidR="00837BBB" w:rsidRPr="00B9094E">
          <w:rPr>
            <w:rStyle w:val="Hyperlink"/>
            <w:rFonts w:ascii="Arial" w:hAnsi="Arial" w:cs="Arial"/>
            <w:sz w:val="24"/>
            <w:szCs w:val="24"/>
          </w:rPr>
          <w:t xml:space="preserve">20 April </w:t>
        </w:r>
        <w:r w:rsidR="00A40BE1" w:rsidRPr="00B9094E">
          <w:rPr>
            <w:rStyle w:val="Hyperlink"/>
            <w:rFonts w:ascii="Arial" w:hAnsi="Arial" w:cs="Arial"/>
            <w:sz w:val="24"/>
            <w:szCs w:val="24"/>
          </w:rPr>
          <w:t>9.30 GMT</w:t>
        </w:r>
      </w:hyperlink>
    </w:p>
    <w:p w14:paraId="0D873ACA" w14:textId="6972832E" w:rsidR="00886532" w:rsidRPr="008071A6" w:rsidRDefault="00FA7862" w:rsidP="003F0727">
      <w:pPr>
        <w:rPr>
          <w:rFonts w:ascii="Arial" w:hAnsi="Arial" w:cs="Arial"/>
          <w:sz w:val="24"/>
          <w:szCs w:val="24"/>
        </w:rPr>
      </w:pPr>
      <w:r>
        <w:rPr>
          <w:rFonts w:ascii="Arial" w:hAnsi="Arial" w:cs="Arial"/>
          <w:sz w:val="24"/>
          <w:szCs w:val="24"/>
        </w:rPr>
        <w:t xml:space="preserve">Attendees </w:t>
      </w:r>
      <w:r w:rsidR="00E203D8">
        <w:rPr>
          <w:rFonts w:ascii="Arial" w:hAnsi="Arial" w:cs="Arial"/>
          <w:sz w:val="24"/>
          <w:szCs w:val="24"/>
        </w:rPr>
        <w:t>should</w:t>
      </w:r>
      <w:r>
        <w:rPr>
          <w:rFonts w:ascii="Arial" w:hAnsi="Arial" w:cs="Arial"/>
          <w:sz w:val="24"/>
          <w:szCs w:val="24"/>
        </w:rPr>
        <w:t xml:space="preserve"> register for the </w:t>
      </w:r>
      <w:r w:rsidR="00FD0D75">
        <w:rPr>
          <w:rFonts w:ascii="Arial" w:hAnsi="Arial" w:cs="Arial"/>
          <w:sz w:val="24"/>
          <w:szCs w:val="24"/>
        </w:rPr>
        <w:t>meetings</w:t>
      </w:r>
      <w:r>
        <w:rPr>
          <w:rFonts w:ascii="Arial" w:hAnsi="Arial" w:cs="Arial"/>
          <w:sz w:val="24"/>
          <w:szCs w:val="24"/>
        </w:rPr>
        <w:t xml:space="preserve"> in advance</w:t>
      </w:r>
      <w:r w:rsidR="003F7AE0">
        <w:rPr>
          <w:rFonts w:ascii="Arial" w:hAnsi="Arial" w:cs="Arial"/>
          <w:sz w:val="24"/>
          <w:szCs w:val="24"/>
        </w:rPr>
        <w:t xml:space="preserve"> please</w:t>
      </w:r>
      <w:r>
        <w:rPr>
          <w:rFonts w:ascii="Arial" w:hAnsi="Arial" w:cs="Arial"/>
          <w:sz w:val="24"/>
          <w:szCs w:val="24"/>
        </w:rPr>
        <w:t>.</w:t>
      </w:r>
    </w:p>
    <w:p w14:paraId="6422A26C" w14:textId="64CD4214" w:rsidR="009D1A18" w:rsidRDefault="009D1A18" w:rsidP="009D1A18">
      <w:pPr>
        <w:pStyle w:val="Heading2"/>
      </w:pPr>
      <w:r w:rsidRPr="00A5769A">
        <w:t>Next steps</w:t>
      </w:r>
    </w:p>
    <w:p w14:paraId="316CD401" w14:textId="77777777" w:rsidR="00555A62" w:rsidRPr="00555A62" w:rsidRDefault="00555A62" w:rsidP="00555A62"/>
    <w:p w14:paraId="5E25BBFB" w14:textId="0B3537B4" w:rsidR="009B225D" w:rsidRPr="008071A6" w:rsidRDefault="410EE57D" w:rsidP="0050789C">
      <w:pPr>
        <w:rPr>
          <w:rFonts w:ascii="Arial" w:hAnsi="Arial" w:cs="Arial"/>
          <w:sz w:val="24"/>
          <w:szCs w:val="24"/>
        </w:rPr>
      </w:pPr>
      <w:r w:rsidRPr="3FA51A7C">
        <w:rPr>
          <w:rFonts w:ascii="Arial" w:hAnsi="Arial" w:cs="Arial"/>
          <w:sz w:val="24"/>
          <w:szCs w:val="24"/>
        </w:rPr>
        <w:t>Following the closing date</w:t>
      </w:r>
      <w:r w:rsidR="006A1EAB">
        <w:rPr>
          <w:rFonts w:ascii="Arial" w:hAnsi="Arial" w:cs="Arial"/>
          <w:sz w:val="24"/>
          <w:szCs w:val="24"/>
        </w:rPr>
        <w:t>,</w:t>
      </w:r>
      <w:r w:rsidRPr="3FA51A7C">
        <w:rPr>
          <w:rFonts w:ascii="Arial" w:hAnsi="Arial" w:cs="Arial"/>
          <w:sz w:val="24"/>
          <w:szCs w:val="24"/>
        </w:rPr>
        <w:t xml:space="preserve"> w</w:t>
      </w:r>
      <w:r w:rsidR="3B4FC951" w:rsidRPr="3FA51A7C">
        <w:rPr>
          <w:rFonts w:ascii="Arial" w:hAnsi="Arial" w:cs="Arial"/>
          <w:sz w:val="24"/>
          <w:szCs w:val="24"/>
        </w:rPr>
        <w:t xml:space="preserve">e will </w:t>
      </w:r>
      <w:r w:rsidRPr="3FA51A7C">
        <w:rPr>
          <w:rFonts w:ascii="Arial" w:hAnsi="Arial" w:cs="Arial"/>
          <w:sz w:val="24"/>
          <w:szCs w:val="24"/>
        </w:rPr>
        <w:t>gauge</w:t>
      </w:r>
      <w:r w:rsidR="3B4FC951" w:rsidRPr="3FA51A7C">
        <w:rPr>
          <w:rFonts w:ascii="Arial" w:hAnsi="Arial" w:cs="Arial"/>
          <w:sz w:val="24"/>
          <w:szCs w:val="24"/>
        </w:rPr>
        <w:t xml:space="preserve"> interest </w:t>
      </w:r>
      <w:r w:rsidRPr="3FA51A7C">
        <w:rPr>
          <w:rFonts w:ascii="Arial" w:hAnsi="Arial" w:cs="Arial"/>
          <w:sz w:val="24"/>
          <w:szCs w:val="24"/>
        </w:rPr>
        <w:t xml:space="preserve">and </w:t>
      </w:r>
      <w:r w:rsidR="128E82EA" w:rsidRPr="3FA51A7C">
        <w:rPr>
          <w:rFonts w:ascii="Arial" w:hAnsi="Arial" w:cs="Arial"/>
          <w:sz w:val="24"/>
          <w:szCs w:val="24"/>
        </w:rPr>
        <w:t>confirm next steps. This might include 1-1 discussions and w</w:t>
      </w:r>
      <w:r w:rsidR="29F807BB" w:rsidRPr="3FA51A7C">
        <w:rPr>
          <w:rFonts w:ascii="Arial" w:hAnsi="Arial" w:cs="Arial"/>
          <w:sz w:val="24"/>
          <w:szCs w:val="24"/>
        </w:rPr>
        <w:t>orkshop</w:t>
      </w:r>
      <w:r w:rsidR="7E824B23" w:rsidRPr="3FA51A7C">
        <w:rPr>
          <w:rFonts w:ascii="Arial" w:hAnsi="Arial" w:cs="Arial"/>
          <w:sz w:val="24"/>
          <w:szCs w:val="24"/>
        </w:rPr>
        <w:t xml:space="preserve">s </w:t>
      </w:r>
      <w:r w:rsidR="128E82EA" w:rsidRPr="3FA51A7C">
        <w:rPr>
          <w:rFonts w:ascii="Arial" w:hAnsi="Arial" w:cs="Arial"/>
          <w:sz w:val="24"/>
          <w:szCs w:val="24"/>
        </w:rPr>
        <w:t xml:space="preserve">with interested organisations </w:t>
      </w:r>
      <w:r w:rsidR="7E824B23" w:rsidRPr="3FA51A7C">
        <w:rPr>
          <w:rFonts w:ascii="Arial" w:hAnsi="Arial" w:cs="Arial"/>
          <w:sz w:val="24"/>
          <w:szCs w:val="24"/>
        </w:rPr>
        <w:t>to</w:t>
      </w:r>
      <w:r w:rsidR="32BF0135" w:rsidRPr="3FA51A7C">
        <w:rPr>
          <w:rFonts w:ascii="Arial" w:hAnsi="Arial" w:cs="Arial"/>
          <w:sz w:val="24"/>
          <w:szCs w:val="24"/>
        </w:rPr>
        <w:t xml:space="preserve"> </w:t>
      </w:r>
      <w:r w:rsidR="22824E5A" w:rsidRPr="3FA51A7C">
        <w:rPr>
          <w:rFonts w:ascii="Arial" w:hAnsi="Arial" w:cs="Arial"/>
          <w:sz w:val="24"/>
          <w:szCs w:val="24"/>
        </w:rPr>
        <w:t>test</w:t>
      </w:r>
      <w:r w:rsidR="32BF0135" w:rsidRPr="3FA51A7C">
        <w:rPr>
          <w:rFonts w:ascii="Arial" w:hAnsi="Arial" w:cs="Arial"/>
          <w:sz w:val="24"/>
          <w:szCs w:val="24"/>
        </w:rPr>
        <w:t xml:space="preserve"> and refine</w:t>
      </w:r>
      <w:r w:rsidR="22824E5A" w:rsidRPr="3FA51A7C">
        <w:rPr>
          <w:rFonts w:ascii="Arial" w:hAnsi="Arial" w:cs="Arial"/>
          <w:sz w:val="24"/>
          <w:szCs w:val="24"/>
        </w:rPr>
        <w:t xml:space="preserve"> the</w:t>
      </w:r>
      <w:r w:rsidR="7E824B23" w:rsidRPr="3FA51A7C">
        <w:rPr>
          <w:rFonts w:ascii="Arial" w:hAnsi="Arial" w:cs="Arial"/>
          <w:sz w:val="24"/>
          <w:szCs w:val="24"/>
        </w:rPr>
        <w:t xml:space="preserve"> </w:t>
      </w:r>
      <w:r w:rsidR="593238FB" w:rsidRPr="3FA51A7C">
        <w:rPr>
          <w:rFonts w:ascii="Arial" w:hAnsi="Arial" w:cs="Arial"/>
          <w:sz w:val="24"/>
          <w:szCs w:val="24"/>
        </w:rPr>
        <w:t xml:space="preserve">vision and </w:t>
      </w:r>
      <w:r w:rsidR="059C4C5B" w:rsidRPr="3FA51A7C">
        <w:rPr>
          <w:rFonts w:ascii="Arial" w:hAnsi="Arial" w:cs="Arial"/>
          <w:sz w:val="24"/>
          <w:szCs w:val="24"/>
        </w:rPr>
        <w:t xml:space="preserve">broker </w:t>
      </w:r>
      <w:r w:rsidR="0C19815E" w:rsidRPr="3FA51A7C">
        <w:rPr>
          <w:rFonts w:ascii="Arial" w:hAnsi="Arial" w:cs="Arial"/>
          <w:sz w:val="24"/>
          <w:szCs w:val="24"/>
        </w:rPr>
        <w:t>potential partnerships ahead of proposal development. Funding might be available to support development of proposals.</w:t>
      </w:r>
    </w:p>
    <w:p w14:paraId="566FBC6E" w14:textId="2B3D56A3" w:rsidR="00EF0B62" w:rsidRPr="00A5769A" w:rsidRDefault="001651EB" w:rsidP="001651EB">
      <w:pPr>
        <w:pStyle w:val="Heading2"/>
      </w:pPr>
      <w:r w:rsidRPr="00A5769A">
        <w:t>Expression of interest form</w:t>
      </w:r>
    </w:p>
    <w:p w14:paraId="6B317EC2" w14:textId="77777777" w:rsidR="00A5769A" w:rsidRPr="00A5769A" w:rsidRDefault="00A5769A" w:rsidP="00A5769A"/>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5354"/>
        <w:gridCol w:w="2955"/>
      </w:tblGrid>
      <w:tr w:rsidR="004F0854" w:rsidRPr="008071A6" w14:paraId="40921AE4"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51EFCF" w14:textId="5278B9A9" w:rsidR="004F0854" w:rsidRPr="008071A6" w:rsidDel="00D61215" w:rsidRDefault="004F0854" w:rsidP="008716F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1</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FA1FCB" w14:textId="50CABC34" w:rsidR="004F0854" w:rsidRPr="008071A6" w:rsidRDefault="004F0854" w:rsidP="00EF0B6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O</w:t>
            </w:r>
            <w:r w:rsidRPr="008071A6">
              <w:rPr>
                <w:rFonts w:ascii="Arial" w:eastAsia="Times New Roman" w:hAnsi="Arial" w:cs="Arial"/>
                <w:sz w:val="24"/>
                <w:szCs w:val="24"/>
              </w:rPr>
              <w:t>rganisation</w:t>
            </w:r>
            <w:r>
              <w:rPr>
                <w:rFonts w:ascii="Arial" w:eastAsia="Times New Roman" w:hAnsi="Arial" w:cs="Arial"/>
                <w:sz w:val="24"/>
                <w:szCs w:val="24"/>
              </w:rPr>
              <w:t xml:space="preserve"> details – name, description, address</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A29745" w14:textId="77777777" w:rsidR="004F0854" w:rsidRPr="008071A6" w:rsidRDefault="004F0854" w:rsidP="00EF0B62">
            <w:pPr>
              <w:spacing w:after="0" w:line="240" w:lineRule="auto"/>
              <w:textAlignment w:val="baseline"/>
              <w:rPr>
                <w:rFonts w:ascii="Arial" w:eastAsia="Times New Roman" w:hAnsi="Arial" w:cs="Arial"/>
                <w:sz w:val="24"/>
                <w:szCs w:val="24"/>
              </w:rPr>
            </w:pPr>
            <w:r w:rsidRPr="008071A6">
              <w:rPr>
                <w:rFonts w:ascii="Arial" w:eastAsia="SimSun" w:hAnsi="Arial" w:cs="Arial"/>
                <w:color w:val="0070C0"/>
                <w:sz w:val="24"/>
                <w:szCs w:val="24"/>
              </w:rPr>
              <w:t> </w:t>
            </w:r>
          </w:p>
        </w:tc>
      </w:tr>
      <w:tr w:rsidR="004F0854" w:rsidRPr="008071A6" w14:paraId="280D9E20"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1CEF9" w14:textId="1D456C99" w:rsidR="004F0854" w:rsidRPr="008071A6" w:rsidDel="001112EE" w:rsidRDefault="004F0854" w:rsidP="008716F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2</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0858C6" w14:textId="434B9EC1" w:rsidR="004F0854" w:rsidRPr="008071A6" w:rsidRDefault="004F0854" w:rsidP="00EF0B6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w:t>
            </w:r>
            <w:r w:rsidRPr="008071A6">
              <w:rPr>
                <w:rFonts w:ascii="Arial" w:eastAsia="Times New Roman" w:hAnsi="Arial" w:cs="Arial"/>
                <w:sz w:val="24"/>
                <w:szCs w:val="24"/>
              </w:rPr>
              <w:t>rimary contact</w:t>
            </w:r>
            <w:r>
              <w:rPr>
                <w:rFonts w:ascii="Arial" w:eastAsia="Times New Roman" w:hAnsi="Arial" w:cs="Arial"/>
                <w:sz w:val="24"/>
                <w:szCs w:val="24"/>
              </w:rPr>
              <w:t xml:space="preserve"> details – name, email address</w:t>
            </w:r>
            <w:r w:rsidRPr="008071A6">
              <w:rPr>
                <w:rFonts w:ascii="Arial" w:eastAsia="Times New Roman" w:hAnsi="Arial" w:cs="Arial"/>
                <w:sz w:val="24"/>
                <w:szCs w:val="24"/>
              </w:rPr>
              <w:t>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4285A4" w14:textId="77777777" w:rsidR="004F0854" w:rsidRPr="008071A6" w:rsidRDefault="004F0854" w:rsidP="00EF0B62">
            <w:pPr>
              <w:spacing w:after="0" w:line="240" w:lineRule="auto"/>
              <w:textAlignment w:val="baseline"/>
              <w:rPr>
                <w:rFonts w:ascii="Arial" w:eastAsia="Times New Roman" w:hAnsi="Arial" w:cs="Arial"/>
                <w:sz w:val="24"/>
                <w:szCs w:val="24"/>
              </w:rPr>
            </w:pPr>
            <w:r w:rsidRPr="008071A6">
              <w:rPr>
                <w:rFonts w:ascii="Arial" w:eastAsia="SimSun" w:hAnsi="Arial" w:cs="Arial"/>
                <w:color w:val="0070C0"/>
                <w:sz w:val="24"/>
                <w:szCs w:val="24"/>
              </w:rPr>
              <w:t> </w:t>
            </w:r>
          </w:p>
        </w:tc>
      </w:tr>
      <w:tr w:rsidR="004F0854" w:rsidRPr="008071A6" w14:paraId="46F736C5"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7DE5F" w14:textId="77777777" w:rsidR="004F0854" w:rsidRPr="008071A6" w:rsidDel="001112EE" w:rsidRDefault="004F0854" w:rsidP="008716F6">
            <w:pPr>
              <w:spacing w:after="0" w:line="240" w:lineRule="auto"/>
              <w:jc w:val="center"/>
              <w:textAlignment w:val="baseline"/>
              <w:rPr>
                <w:rFonts w:ascii="Arial" w:eastAsia="Times New Roman" w:hAnsi="Arial" w:cs="Arial"/>
                <w:sz w:val="24"/>
                <w:szCs w:val="24"/>
              </w:rPr>
            </w:pP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C25E5A" w14:textId="72377E5E" w:rsidR="004F0854" w:rsidRPr="008071A6" w:rsidDel="001112EE" w:rsidRDefault="004F0854" w:rsidP="00EF0B62">
            <w:pPr>
              <w:spacing w:after="0" w:line="240" w:lineRule="auto"/>
              <w:textAlignment w:val="baseline"/>
              <w:rPr>
                <w:rFonts w:ascii="Arial" w:eastAsia="Times New Roman" w:hAnsi="Arial" w:cs="Arial"/>
                <w:sz w:val="24"/>
                <w:szCs w:val="24"/>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AA727F" w14:textId="77777777" w:rsidR="004F0854" w:rsidRPr="008071A6" w:rsidRDefault="004F0854" w:rsidP="00EF0B62">
            <w:pPr>
              <w:spacing w:after="0" w:line="240" w:lineRule="auto"/>
              <w:textAlignment w:val="baseline"/>
              <w:rPr>
                <w:rFonts w:ascii="Arial" w:eastAsia="SimSun" w:hAnsi="Arial" w:cs="Arial"/>
                <w:color w:val="0070C0"/>
                <w:sz w:val="24"/>
                <w:szCs w:val="24"/>
              </w:rPr>
            </w:pPr>
          </w:p>
        </w:tc>
      </w:tr>
      <w:tr w:rsidR="004F0854" w:rsidRPr="008071A6" w14:paraId="2115D8EE"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D73444" w14:textId="78C1145B" w:rsidR="004F0854" w:rsidRPr="5B6302A7" w:rsidRDefault="004F0854" w:rsidP="008716F6">
            <w:pPr>
              <w:pStyle w:val="paragraph"/>
              <w:spacing w:before="0" w:beforeAutospacing="0" w:after="0" w:afterAutospacing="0"/>
              <w:jc w:val="center"/>
              <w:textAlignment w:val="baseline"/>
              <w:rPr>
                <w:rFonts w:ascii="Arial" w:hAnsi="Arial" w:cs="Arial"/>
              </w:rPr>
            </w:pPr>
            <w:r>
              <w:rPr>
                <w:rFonts w:ascii="Arial" w:hAnsi="Arial" w:cs="Arial"/>
              </w:rPr>
              <w:t>3</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6974BC" w14:textId="06A7AD29" w:rsidR="004F0854" w:rsidRDefault="004F0854" w:rsidP="5B6302A7">
            <w:pPr>
              <w:pStyle w:val="paragraph"/>
              <w:spacing w:before="0" w:beforeAutospacing="0" w:after="0" w:afterAutospacing="0"/>
              <w:textAlignment w:val="baseline"/>
              <w:rPr>
                <w:rFonts w:ascii="Arial" w:hAnsi="Arial" w:cs="Arial"/>
              </w:rPr>
            </w:pPr>
            <w:r w:rsidRPr="5B6302A7">
              <w:rPr>
                <w:rFonts w:ascii="Arial" w:hAnsi="Arial" w:cs="Arial"/>
              </w:rPr>
              <w:t xml:space="preserve">What is your vision for </w:t>
            </w:r>
            <w:r w:rsidRPr="003C6DD3">
              <w:rPr>
                <w:rFonts w:ascii="Arial" w:hAnsi="Arial" w:cs="Arial"/>
                <w:i/>
              </w:rPr>
              <w:t xml:space="preserve">a </w:t>
            </w:r>
            <w:r w:rsidR="001840EE">
              <w:rPr>
                <w:rFonts w:ascii="Arial" w:hAnsi="Arial" w:cs="Arial"/>
                <w:i/>
              </w:rPr>
              <w:t>W</w:t>
            </w:r>
            <w:r w:rsidRPr="003C6DD3">
              <w:rPr>
                <w:rFonts w:ascii="Arial" w:hAnsi="Arial" w:cs="Arial"/>
                <w:i/>
              </w:rPr>
              <w:t xml:space="preserve">hat </w:t>
            </w:r>
            <w:r w:rsidR="001840EE">
              <w:rPr>
                <w:rFonts w:ascii="Arial" w:hAnsi="Arial" w:cs="Arial"/>
                <w:i/>
              </w:rPr>
              <w:t>W</w:t>
            </w:r>
            <w:r w:rsidRPr="003C6DD3">
              <w:rPr>
                <w:rFonts w:ascii="Arial" w:hAnsi="Arial" w:cs="Arial"/>
                <w:i/>
              </w:rPr>
              <w:t xml:space="preserve">orks </w:t>
            </w:r>
            <w:r w:rsidR="001840EE">
              <w:rPr>
                <w:rFonts w:ascii="Arial" w:hAnsi="Arial" w:cs="Arial"/>
                <w:i/>
              </w:rPr>
              <w:t>C</w:t>
            </w:r>
            <w:r w:rsidRPr="003C6DD3">
              <w:rPr>
                <w:rFonts w:ascii="Arial" w:hAnsi="Arial" w:cs="Arial"/>
                <w:i/>
              </w:rPr>
              <w:t xml:space="preserve">entre for </w:t>
            </w:r>
            <w:r w:rsidR="001840EE">
              <w:rPr>
                <w:rFonts w:ascii="Arial" w:hAnsi="Arial" w:cs="Arial"/>
                <w:i/>
              </w:rPr>
              <w:t>S</w:t>
            </w:r>
            <w:r w:rsidRPr="003C6DD3">
              <w:rPr>
                <w:rFonts w:ascii="Arial" w:hAnsi="Arial" w:cs="Arial"/>
                <w:i/>
              </w:rPr>
              <w:t>afety</w:t>
            </w:r>
            <w:r>
              <w:rPr>
                <w:rFonts w:ascii="Arial" w:hAnsi="Arial" w:cs="Arial"/>
              </w:rPr>
              <w:t>, and what approach would you take to establishing it</w:t>
            </w:r>
            <w:r w:rsidRPr="5B6302A7">
              <w:rPr>
                <w:rFonts w:ascii="Arial" w:hAnsi="Arial" w:cs="Arial"/>
              </w:rPr>
              <w:t>?</w:t>
            </w:r>
          </w:p>
          <w:p w14:paraId="25BD8DEC" w14:textId="4F5533AF" w:rsidR="004F0854" w:rsidRDefault="004F0854" w:rsidP="5B6302A7">
            <w:pPr>
              <w:pStyle w:val="paragraph"/>
              <w:spacing w:before="0" w:beforeAutospacing="0" w:after="0" w:afterAutospacing="0"/>
              <w:textAlignment w:val="baseline"/>
              <w:rPr>
                <w:rFonts w:ascii="Arial" w:hAnsi="Arial" w:cs="Arial"/>
              </w:rPr>
            </w:pPr>
            <w:r>
              <w:rPr>
                <w:rFonts w:ascii="Arial" w:hAnsi="Arial" w:cs="Arial"/>
              </w:rPr>
              <w:t>You may wish to consider:</w:t>
            </w:r>
          </w:p>
          <w:p w14:paraId="731EB467" w14:textId="282CBAF0" w:rsidR="004F0854" w:rsidRDefault="004F0854" w:rsidP="003F0932">
            <w:pPr>
              <w:pStyle w:val="paragraph"/>
              <w:numPr>
                <w:ilvl w:val="0"/>
                <w:numId w:val="14"/>
              </w:numPr>
              <w:spacing w:before="0" w:beforeAutospacing="0" w:after="0" w:afterAutospacing="0"/>
              <w:textAlignment w:val="baseline"/>
              <w:rPr>
                <w:rFonts w:ascii="Arial" w:hAnsi="Arial" w:cs="Arial"/>
              </w:rPr>
            </w:pPr>
            <w:r w:rsidRPr="000B04B3">
              <w:rPr>
                <w:rFonts w:ascii="Arial" w:hAnsi="Arial" w:cs="Arial"/>
              </w:rPr>
              <w:t xml:space="preserve">The areas of safety the centre </w:t>
            </w:r>
            <w:r w:rsidR="005B38C4">
              <w:rPr>
                <w:rFonts w:ascii="Arial" w:hAnsi="Arial" w:cs="Arial"/>
              </w:rPr>
              <w:t xml:space="preserve">would </w:t>
            </w:r>
            <w:r w:rsidRPr="000B04B3">
              <w:rPr>
                <w:rFonts w:ascii="Arial" w:hAnsi="Arial" w:cs="Arial"/>
              </w:rPr>
              <w:t>lead on and how this would link to the Foundation’s mission</w:t>
            </w:r>
          </w:p>
          <w:p w14:paraId="01F6EA4E" w14:textId="610EC69B" w:rsidR="004F0854" w:rsidRDefault="004F0854" w:rsidP="003F0932">
            <w:pPr>
              <w:pStyle w:val="paragraph"/>
              <w:numPr>
                <w:ilvl w:val="0"/>
                <w:numId w:val="14"/>
              </w:numPr>
              <w:spacing w:before="0" w:beforeAutospacing="0" w:after="0" w:afterAutospacing="0"/>
              <w:textAlignment w:val="baseline"/>
              <w:rPr>
                <w:rFonts w:ascii="Arial" w:hAnsi="Arial" w:cs="Arial"/>
              </w:rPr>
            </w:pPr>
            <w:r w:rsidRPr="000B04B3">
              <w:rPr>
                <w:rFonts w:ascii="Arial" w:hAnsi="Arial" w:cs="Arial"/>
              </w:rPr>
              <w:t>How impact would be generated and on what timescale</w:t>
            </w:r>
          </w:p>
          <w:p w14:paraId="5C25BA08" w14:textId="38F98DEE" w:rsidR="004F0854" w:rsidRPr="000B04B3" w:rsidRDefault="004F0854" w:rsidP="00426CFE">
            <w:pPr>
              <w:pStyle w:val="paragraph"/>
              <w:numPr>
                <w:ilvl w:val="0"/>
                <w:numId w:val="14"/>
              </w:numPr>
              <w:spacing w:before="0" w:beforeAutospacing="0" w:after="0" w:afterAutospacing="0"/>
              <w:textAlignment w:val="baseline"/>
              <w:rPr>
                <w:rFonts w:ascii="Arial" w:hAnsi="Arial" w:cs="Arial"/>
              </w:rPr>
            </w:pPr>
            <w:r w:rsidRPr="000B04B3">
              <w:rPr>
                <w:rFonts w:ascii="Arial" w:hAnsi="Arial" w:cs="Arial"/>
              </w:rPr>
              <w:t xml:space="preserve">How you </w:t>
            </w:r>
            <w:r>
              <w:rPr>
                <w:rFonts w:ascii="Arial" w:hAnsi="Arial" w:cs="Arial"/>
              </w:rPr>
              <w:t xml:space="preserve">would </w:t>
            </w:r>
            <w:r w:rsidRPr="000B04B3">
              <w:rPr>
                <w:rFonts w:ascii="Arial" w:hAnsi="Arial" w:cs="Arial"/>
              </w:rPr>
              <w:t>ensure globa</w:t>
            </w:r>
            <w:r>
              <w:rPr>
                <w:rFonts w:ascii="Arial" w:hAnsi="Arial" w:cs="Arial"/>
              </w:rPr>
              <w:t>l</w:t>
            </w:r>
            <w:r w:rsidRPr="000B04B3">
              <w:rPr>
                <w:rFonts w:ascii="Arial" w:hAnsi="Arial" w:cs="Arial"/>
              </w:rPr>
              <w:t xml:space="preserve"> reach, applicability and impact</w:t>
            </w:r>
          </w:p>
          <w:p w14:paraId="5CD71BDA" w14:textId="54154119" w:rsidR="007264E6" w:rsidRDefault="007264E6" w:rsidP="00426CFE">
            <w:pPr>
              <w:pStyle w:val="paragraph"/>
              <w:numPr>
                <w:ilvl w:val="0"/>
                <w:numId w:val="14"/>
              </w:numPr>
              <w:spacing w:before="0" w:beforeAutospacing="0" w:after="0" w:afterAutospacing="0"/>
              <w:textAlignment w:val="baseline"/>
              <w:rPr>
                <w:rFonts w:ascii="Arial" w:hAnsi="Arial" w:cs="Arial"/>
              </w:rPr>
            </w:pPr>
            <w:r w:rsidRPr="00D22992">
              <w:rPr>
                <w:rFonts w:ascii="Arial" w:hAnsi="Arial" w:cs="Arial"/>
              </w:rPr>
              <w:t xml:space="preserve">Who </w:t>
            </w:r>
            <w:r w:rsidR="008A7A0B">
              <w:rPr>
                <w:rFonts w:ascii="Arial" w:hAnsi="Arial" w:cs="Arial"/>
              </w:rPr>
              <w:t xml:space="preserve">the </w:t>
            </w:r>
            <w:r w:rsidRPr="00D22992">
              <w:rPr>
                <w:rFonts w:ascii="Arial" w:hAnsi="Arial" w:cs="Arial"/>
              </w:rPr>
              <w:t>key global stakeholders</w:t>
            </w:r>
            <w:r w:rsidR="008A7A0B">
              <w:rPr>
                <w:rFonts w:ascii="Arial" w:hAnsi="Arial" w:cs="Arial"/>
              </w:rPr>
              <w:t xml:space="preserve"> should be</w:t>
            </w:r>
          </w:p>
          <w:p w14:paraId="31927A76" w14:textId="77777777" w:rsidR="00E7734E" w:rsidRPr="00D22992" w:rsidRDefault="00E7734E" w:rsidP="00E7734E">
            <w:pPr>
              <w:pStyle w:val="paragraph"/>
              <w:spacing w:before="0" w:beforeAutospacing="0" w:after="0" w:afterAutospacing="0"/>
              <w:ind w:left="720"/>
              <w:textAlignment w:val="baseline"/>
              <w:rPr>
                <w:rFonts w:ascii="Arial" w:hAnsi="Arial" w:cs="Arial"/>
              </w:rPr>
            </w:pPr>
          </w:p>
          <w:p w14:paraId="5D3BFF87" w14:textId="61203D1A" w:rsidR="004F0854" w:rsidRPr="008071A6" w:rsidRDefault="004F0854" w:rsidP="5B6302A7">
            <w:pPr>
              <w:spacing w:after="0" w:line="240" w:lineRule="auto"/>
              <w:textAlignment w:val="baseline"/>
              <w:rPr>
                <w:rFonts w:ascii="Arial" w:eastAsia="Times New Roman" w:hAnsi="Arial" w:cs="Arial"/>
                <w:sz w:val="24"/>
                <w:szCs w:val="24"/>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6C238" w14:textId="77777777" w:rsidR="004F0854" w:rsidRPr="008071A6" w:rsidRDefault="004F0854" w:rsidP="00EF0B62">
            <w:pPr>
              <w:spacing w:after="0" w:line="240" w:lineRule="auto"/>
              <w:textAlignment w:val="baseline"/>
              <w:rPr>
                <w:rFonts w:ascii="Arial" w:eastAsia="Times New Roman" w:hAnsi="Arial" w:cs="Arial"/>
                <w:sz w:val="24"/>
                <w:szCs w:val="24"/>
              </w:rPr>
            </w:pPr>
            <w:r w:rsidRPr="008071A6">
              <w:rPr>
                <w:rFonts w:ascii="Arial" w:eastAsia="SimSun" w:hAnsi="Arial" w:cs="Arial"/>
                <w:color w:val="0070C0"/>
                <w:sz w:val="24"/>
                <w:szCs w:val="24"/>
              </w:rPr>
              <w:t> </w:t>
            </w:r>
          </w:p>
        </w:tc>
      </w:tr>
      <w:tr w:rsidR="004F0854" w:rsidRPr="008071A6" w14:paraId="12A263F5"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01885" w14:textId="77777777" w:rsidR="004F0854" w:rsidRPr="5B6302A7" w:rsidRDefault="004F0854" w:rsidP="00426CFE">
            <w:pPr>
              <w:pStyle w:val="paragraph"/>
              <w:spacing w:before="0" w:beforeAutospacing="0" w:after="0" w:afterAutospacing="0"/>
              <w:jc w:val="center"/>
              <w:textAlignment w:val="baseline"/>
              <w:rPr>
                <w:rFonts w:ascii="Arial" w:hAnsi="Arial" w:cs="Arial"/>
              </w:rPr>
            </w:pP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A6436A" w14:textId="08727E72" w:rsidR="004F0854" w:rsidRPr="008071A6" w:rsidRDefault="004F0854" w:rsidP="00426CFE">
            <w:pPr>
              <w:pStyle w:val="paragraph"/>
              <w:spacing w:before="0" w:beforeAutospacing="0" w:after="0" w:afterAutospacing="0"/>
              <w:textAlignment w:val="baseline"/>
              <w:rPr>
                <w:rFonts w:ascii="Arial" w:hAnsi="Arial" w:cs="Arial"/>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50735" w14:textId="77777777" w:rsidR="004F0854" w:rsidRPr="008071A6" w:rsidRDefault="004F0854" w:rsidP="00D20CF5">
            <w:pPr>
              <w:spacing w:after="0" w:line="240" w:lineRule="auto"/>
              <w:textAlignment w:val="baseline"/>
              <w:rPr>
                <w:rFonts w:ascii="Arial" w:eastAsia="SimSun" w:hAnsi="Arial" w:cs="Arial"/>
                <w:color w:val="0070C0"/>
                <w:sz w:val="24"/>
                <w:szCs w:val="24"/>
              </w:rPr>
            </w:pPr>
          </w:p>
        </w:tc>
      </w:tr>
      <w:tr w:rsidR="004F0854" w:rsidRPr="008071A6" w14:paraId="4BB0A040"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852E8E" w14:textId="4AEC7918" w:rsidR="004F0854" w:rsidRPr="008071A6" w:rsidRDefault="004F0854" w:rsidP="00426CFE">
            <w:pPr>
              <w:spacing w:after="0" w:line="240" w:lineRule="auto"/>
              <w:jc w:val="center"/>
              <w:textAlignment w:val="baseline"/>
              <w:rPr>
                <w:rFonts w:ascii="Arial" w:hAnsi="Arial" w:cs="Arial"/>
                <w:sz w:val="24"/>
                <w:szCs w:val="24"/>
              </w:rPr>
            </w:pPr>
            <w:r>
              <w:rPr>
                <w:rFonts w:ascii="Arial" w:hAnsi="Arial" w:cs="Arial"/>
                <w:sz w:val="24"/>
                <w:szCs w:val="24"/>
              </w:rPr>
              <w:t>4</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650946" w14:textId="16C638FE" w:rsidR="004F0854" w:rsidRDefault="004F0854" w:rsidP="00962D84">
            <w:pPr>
              <w:spacing w:after="0" w:line="240" w:lineRule="auto"/>
              <w:textAlignment w:val="baseline"/>
              <w:rPr>
                <w:rFonts w:ascii="Arial" w:hAnsi="Arial" w:cs="Arial"/>
                <w:sz w:val="24"/>
                <w:szCs w:val="24"/>
              </w:rPr>
            </w:pPr>
            <w:r w:rsidRPr="008071A6">
              <w:rPr>
                <w:rFonts w:ascii="Arial" w:hAnsi="Arial" w:cs="Arial"/>
                <w:sz w:val="24"/>
                <w:szCs w:val="24"/>
              </w:rPr>
              <w:t>What makes your organisation a suitable leader or partner in this initiative?</w:t>
            </w:r>
          </w:p>
          <w:p w14:paraId="7B21A70E" w14:textId="25D9CB88" w:rsidR="004F0854" w:rsidRPr="008071A6" w:rsidRDefault="004F0854" w:rsidP="00962D84">
            <w:pPr>
              <w:spacing w:after="0" w:line="240" w:lineRule="auto"/>
              <w:textAlignment w:val="baseline"/>
              <w:rPr>
                <w:rFonts w:ascii="Arial" w:eastAsia="Times New Roman" w:hAnsi="Arial" w:cs="Arial"/>
                <w:sz w:val="24"/>
                <w:szCs w:val="24"/>
              </w:rPr>
            </w:pPr>
            <w:r w:rsidRPr="008071A6">
              <w:rPr>
                <w:rFonts w:ascii="Arial" w:hAnsi="Arial" w:cs="Arial"/>
                <w:sz w:val="24"/>
                <w:szCs w:val="24"/>
              </w:rPr>
              <w:t xml:space="preserve">Please detail relevant knowledge, </w:t>
            </w:r>
            <w:r>
              <w:rPr>
                <w:rFonts w:ascii="Arial" w:hAnsi="Arial" w:cs="Arial"/>
                <w:sz w:val="24"/>
                <w:szCs w:val="24"/>
              </w:rPr>
              <w:t xml:space="preserve">experience in similar work, </w:t>
            </w:r>
            <w:r w:rsidRPr="008071A6">
              <w:rPr>
                <w:rFonts w:ascii="Arial" w:hAnsi="Arial" w:cs="Arial"/>
                <w:sz w:val="24"/>
                <w:szCs w:val="24"/>
              </w:rPr>
              <w:t>expertise,</w:t>
            </w:r>
            <w:r>
              <w:rPr>
                <w:rFonts w:ascii="Arial" w:hAnsi="Arial" w:cs="Arial"/>
                <w:sz w:val="24"/>
                <w:szCs w:val="24"/>
              </w:rPr>
              <w:t xml:space="preserve"> capacity,</w:t>
            </w:r>
            <w:r w:rsidRPr="008071A6">
              <w:rPr>
                <w:rFonts w:ascii="Arial" w:hAnsi="Arial" w:cs="Arial"/>
                <w:sz w:val="24"/>
                <w:szCs w:val="24"/>
              </w:rPr>
              <w:t xml:space="preserve"> networks</w:t>
            </w:r>
            <w:r>
              <w:rPr>
                <w:rFonts w:ascii="Arial" w:hAnsi="Arial" w:cs="Arial"/>
                <w:sz w:val="24"/>
                <w:szCs w:val="24"/>
              </w:rPr>
              <w:t xml:space="preserve"> and established partnerships, connections</w:t>
            </w:r>
            <w:r w:rsidRPr="008071A6">
              <w:rPr>
                <w:rFonts w:ascii="Arial" w:hAnsi="Arial" w:cs="Arial"/>
                <w:sz w:val="24"/>
                <w:szCs w:val="24"/>
              </w:rPr>
              <w:t xml:space="preserve"> etc, and the role that you would expect to play.</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12C230" w14:textId="77777777" w:rsidR="004F0854" w:rsidRPr="008071A6" w:rsidRDefault="004F0854" w:rsidP="00962D84">
            <w:pPr>
              <w:spacing w:after="0" w:line="240" w:lineRule="auto"/>
              <w:textAlignment w:val="baseline"/>
              <w:rPr>
                <w:rFonts w:ascii="Arial" w:eastAsia="SimSun" w:hAnsi="Arial" w:cs="Arial"/>
                <w:color w:val="0070C0"/>
                <w:sz w:val="24"/>
                <w:szCs w:val="24"/>
              </w:rPr>
            </w:pPr>
          </w:p>
        </w:tc>
      </w:tr>
      <w:tr w:rsidR="004F0854" w:rsidRPr="008071A6" w14:paraId="4B0D525D"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D6011" w14:textId="77777777" w:rsidR="004F0854" w:rsidRPr="008071A6" w:rsidRDefault="004F0854" w:rsidP="00426CFE">
            <w:pPr>
              <w:spacing w:after="0" w:line="240" w:lineRule="auto"/>
              <w:jc w:val="center"/>
              <w:textAlignment w:val="baseline"/>
              <w:rPr>
                <w:rFonts w:ascii="Arial" w:hAnsi="Arial" w:cs="Arial"/>
                <w:sz w:val="24"/>
                <w:szCs w:val="24"/>
              </w:rPr>
            </w:pP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E71808" w14:textId="7287693E" w:rsidR="004F0854" w:rsidRPr="008071A6" w:rsidRDefault="004F0854" w:rsidP="00962D84">
            <w:pPr>
              <w:spacing w:after="0" w:line="240" w:lineRule="auto"/>
              <w:textAlignment w:val="baseline"/>
              <w:rPr>
                <w:rFonts w:ascii="Arial" w:hAnsi="Arial" w:cs="Arial"/>
                <w:sz w:val="24"/>
                <w:szCs w:val="24"/>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91CA5E" w14:textId="77777777" w:rsidR="004F0854" w:rsidRPr="008071A6" w:rsidRDefault="004F0854" w:rsidP="00962D84">
            <w:pPr>
              <w:spacing w:after="0" w:line="240" w:lineRule="auto"/>
              <w:textAlignment w:val="baseline"/>
              <w:rPr>
                <w:rFonts w:ascii="Arial" w:eastAsia="SimSun" w:hAnsi="Arial" w:cs="Arial"/>
                <w:color w:val="0070C0"/>
                <w:sz w:val="24"/>
                <w:szCs w:val="24"/>
              </w:rPr>
            </w:pPr>
          </w:p>
        </w:tc>
      </w:tr>
      <w:tr w:rsidR="004F0854" w:rsidRPr="008071A6" w14:paraId="629FDBCB"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B87CF" w14:textId="48CD77DD" w:rsidR="004F0854" w:rsidRPr="008071A6" w:rsidRDefault="004F0854" w:rsidP="00426CFE">
            <w:pPr>
              <w:spacing w:after="0" w:line="240" w:lineRule="auto"/>
              <w:jc w:val="center"/>
              <w:textAlignment w:val="baseline"/>
              <w:rPr>
                <w:rFonts w:ascii="Arial" w:hAnsi="Arial" w:cs="Arial"/>
                <w:sz w:val="24"/>
                <w:szCs w:val="24"/>
              </w:rPr>
            </w:pPr>
            <w:r>
              <w:rPr>
                <w:rFonts w:ascii="Arial" w:hAnsi="Arial" w:cs="Arial"/>
                <w:sz w:val="24"/>
                <w:szCs w:val="24"/>
              </w:rPr>
              <w:lastRenderedPageBreak/>
              <w:t>5</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9973A6" w14:textId="6F867155" w:rsidR="004F0854" w:rsidRPr="008071A6" w:rsidRDefault="004F0854" w:rsidP="00D20CF5">
            <w:pPr>
              <w:spacing w:after="0" w:line="240" w:lineRule="auto"/>
              <w:textAlignment w:val="baseline"/>
              <w:rPr>
                <w:rFonts w:ascii="Arial" w:eastAsia="Times New Roman" w:hAnsi="Arial" w:cs="Arial"/>
                <w:sz w:val="24"/>
                <w:szCs w:val="24"/>
              </w:rPr>
            </w:pPr>
            <w:r w:rsidRPr="008071A6">
              <w:rPr>
                <w:rFonts w:ascii="Arial" w:hAnsi="Arial" w:cs="Arial"/>
                <w:sz w:val="24"/>
                <w:szCs w:val="24"/>
              </w:rPr>
              <w:t>What opportunities for leveraged funding could you bring to a partnership</w:t>
            </w:r>
            <w:r>
              <w:rPr>
                <w:rFonts w:ascii="Arial" w:hAnsi="Arial" w:cs="Arial"/>
                <w:sz w:val="24"/>
                <w:szCs w:val="24"/>
              </w:rPr>
              <w:t xml:space="preserve"> and how could the centre </w:t>
            </w:r>
            <w:r w:rsidR="006A221D">
              <w:rPr>
                <w:rFonts w:ascii="Arial" w:hAnsi="Arial" w:cs="Arial"/>
                <w:sz w:val="24"/>
                <w:szCs w:val="24"/>
              </w:rPr>
              <w:t>achieve</w:t>
            </w:r>
            <w:r w:rsidR="006E14F4">
              <w:rPr>
                <w:rFonts w:ascii="Arial" w:hAnsi="Arial" w:cs="Arial"/>
                <w:sz w:val="24"/>
                <w:szCs w:val="24"/>
              </w:rPr>
              <w:t xml:space="preserve"> diversified income and financial stability in the long term</w:t>
            </w:r>
            <w:r w:rsidRPr="008071A6">
              <w:rPr>
                <w:rFonts w:ascii="Arial" w:hAnsi="Arial" w:cs="Arial"/>
                <w:sz w:val="24"/>
                <w:szCs w:val="24"/>
              </w:rPr>
              <w:t>?</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F6802B" w14:textId="77777777" w:rsidR="004F0854" w:rsidRPr="008071A6" w:rsidRDefault="004F0854" w:rsidP="00D20CF5">
            <w:pPr>
              <w:spacing w:after="0" w:line="240" w:lineRule="auto"/>
              <w:textAlignment w:val="baseline"/>
              <w:rPr>
                <w:rFonts w:ascii="Arial" w:eastAsia="SimSun" w:hAnsi="Arial" w:cs="Arial"/>
                <w:color w:val="0070C0"/>
                <w:sz w:val="24"/>
                <w:szCs w:val="24"/>
              </w:rPr>
            </w:pPr>
          </w:p>
        </w:tc>
      </w:tr>
      <w:tr w:rsidR="004F0854" w:rsidRPr="008071A6" w14:paraId="1B4D3193"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FE594" w14:textId="77777777" w:rsidR="004F0854" w:rsidRPr="008071A6" w:rsidRDefault="004F0854" w:rsidP="00426CFE">
            <w:pPr>
              <w:spacing w:after="0" w:line="240" w:lineRule="auto"/>
              <w:jc w:val="center"/>
              <w:textAlignment w:val="baseline"/>
              <w:rPr>
                <w:rFonts w:ascii="Arial" w:hAnsi="Arial" w:cs="Arial"/>
                <w:sz w:val="24"/>
                <w:szCs w:val="24"/>
              </w:rPr>
            </w:pP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33BBBC" w14:textId="436E870D" w:rsidR="004F0854" w:rsidRPr="008071A6" w:rsidRDefault="004F0854" w:rsidP="00D20CF5">
            <w:pPr>
              <w:spacing w:after="0" w:line="240" w:lineRule="auto"/>
              <w:textAlignment w:val="baseline"/>
              <w:rPr>
                <w:rFonts w:ascii="Arial" w:hAnsi="Arial" w:cs="Arial"/>
                <w:sz w:val="24"/>
                <w:szCs w:val="24"/>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B60792" w14:textId="77777777" w:rsidR="004F0854" w:rsidRPr="008071A6" w:rsidRDefault="004F0854" w:rsidP="00D20CF5">
            <w:pPr>
              <w:spacing w:after="0" w:line="240" w:lineRule="auto"/>
              <w:textAlignment w:val="baseline"/>
              <w:rPr>
                <w:rFonts w:ascii="Arial" w:eastAsia="SimSun" w:hAnsi="Arial" w:cs="Arial"/>
                <w:color w:val="0070C0"/>
                <w:sz w:val="24"/>
                <w:szCs w:val="24"/>
              </w:rPr>
            </w:pPr>
          </w:p>
        </w:tc>
      </w:tr>
      <w:tr w:rsidR="004F0854" w:rsidRPr="008071A6" w14:paraId="12EBB0DE" w14:textId="77777777" w:rsidTr="008716F6">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D11E5" w14:textId="62B9DEEF" w:rsidR="004F0854" w:rsidRDefault="004F0854" w:rsidP="00A17E13">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6</w:t>
            </w:r>
          </w:p>
        </w:tc>
        <w:tc>
          <w:tcPr>
            <w:tcW w:w="53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329AD2" w14:textId="0590F3D5" w:rsidR="004F0854" w:rsidRPr="008071A6" w:rsidRDefault="004F0854" w:rsidP="00EF0B62">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Any other information of relevance</w:t>
            </w:r>
            <w:r w:rsidRPr="136A3397">
              <w:rPr>
                <w:rFonts w:ascii="Arial" w:eastAsia="Times New Roman" w:hAnsi="Arial" w:cs="Arial"/>
                <w:sz w:val="24"/>
                <w:szCs w:val="24"/>
              </w:rPr>
              <w:t xml:space="preserve"> that you would </w:t>
            </w:r>
            <w:r w:rsidRPr="64A99C56">
              <w:rPr>
                <w:rFonts w:ascii="Arial" w:eastAsia="Times New Roman" w:hAnsi="Arial" w:cs="Arial"/>
                <w:sz w:val="24"/>
                <w:szCs w:val="24"/>
              </w:rPr>
              <w:t xml:space="preserve">like </w:t>
            </w:r>
            <w:r w:rsidR="362308C9" w:rsidRPr="78B23428">
              <w:rPr>
                <w:rFonts w:ascii="Arial" w:eastAsia="Times New Roman" w:hAnsi="Arial" w:cs="Arial"/>
                <w:sz w:val="24"/>
                <w:szCs w:val="24"/>
              </w:rPr>
              <w:t>to provide?</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6A6D30" w14:textId="69F572E2" w:rsidR="004F0854" w:rsidRPr="008071A6" w:rsidRDefault="004F0854" w:rsidP="00EF0B62">
            <w:pPr>
              <w:spacing w:after="0" w:line="240" w:lineRule="auto"/>
              <w:textAlignment w:val="baseline"/>
              <w:rPr>
                <w:rFonts w:ascii="Arial" w:eastAsia="Times New Roman" w:hAnsi="Arial" w:cs="Arial"/>
                <w:sz w:val="24"/>
                <w:szCs w:val="24"/>
              </w:rPr>
            </w:pPr>
          </w:p>
        </w:tc>
      </w:tr>
    </w:tbl>
    <w:p w14:paraId="5E5B06E6" w14:textId="77777777" w:rsidR="00EF0B62" w:rsidRPr="008071A6" w:rsidRDefault="00EF0B62" w:rsidP="0050789C">
      <w:pPr>
        <w:rPr>
          <w:rFonts w:ascii="Arial" w:hAnsi="Arial" w:cs="Arial"/>
          <w:sz w:val="24"/>
          <w:szCs w:val="24"/>
        </w:rPr>
      </w:pPr>
    </w:p>
    <w:sectPr w:rsidR="00EF0B62" w:rsidRPr="00807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22CF" w14:textId="77777777" w:rsidR="00CF1153" w:rsidRDefault="00CF1153" w:rsidP="0050789C">
      <w:pPr>
        <w:spacing w:after="0" w:line="240" w:lineRule="auto"/>
      </w:pPr>
      <w:r>
        <w:separator/>
      </w:r>
    </w:p>
  </w:endnote>
  <w:endnote w:type="continuationSeparator" w:id="0">
    <w:p w14:paraId="4907F4EC" w14:textId="77777777" w:rsidR="00CF1153" w:rsidRDefault="00CF1153" w:rsidP="0050789C">
      <w:pPr>
        <w:spacing w:after="0" w:line="240" w:lineRule="auto"/>
      </w:pPr>
      <w:r>
        <w:continuationSeparator/>
      </w:r>
    </w:p>
  </w:endnote>
  <w:endnote w:type="continuationNotice" w:id="1">
    <w:p w14:paraId="6766FA3C" w14:textId="77777777" w:rsidR="00CF1153" w:rsidRDefault="00CF1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FED7" w14:textId="77777777" w:rsidR="00CF1153" w:rsidRDefault="00CF1153" w:rsidP="0050789C">
      <w:pPr>
        <w:spacing w:after="0" w:line="240" w:lineRule="auto"/>
      </w:pPr>
      <w:r>
        <w:separator/>
      </w:r>
    </w:p>
  </w:footnote>
  <w:footnote w:type="continuationSeparator" w:id="0">
    <w:p w14:paraId="0F24028D" w14:textId="77777777" w:rsidR="00CF1153" w:rsidRDefault="00CF1153" w:rsidP="0050789C">
      <w:pPr>
        <w:spacing w:after="0" w:line="240" w:lineRule="auto"/>
      </w:pPr>
      <w:r>
        <w:continuationSeparator/>
      </w:r>
    </w:p>
  </w:footnote>
  <w:footnote w:type="continuationNotice" w:id="1">
    <w:p w14:paraId="71338B82" w14:textId="77777777" w:rsidR="00CF1153" w:rsidRDefault="00CF1153">
      <w:pPr>
        <w:spacing w:after="0" w:line="240" w:lineRule="auto"/>
      </w:pPr>
    </w:p>
  </w:footnote>
  <w:footnote w:id="2">
    <w:p w14:paraId="7F8706D4" w14:textId="437D76A7" w:rsidR="00F90B05" w:rsidRDefault="00F90B05">
      <w:pPr>
        <w:pStyle w:val="FootnoteText"/>
      </w:pPr>
      <w:r>
        <w:rPr>
          <w:rStyle w:val="FootnoteReference"/>
        </w:rPr>
        <w:footnoteRef/>
      </w:r>
      <w:r>
        <w:t xml:space="preserve"> </w:t>
      </w:r>
      <w:proofErr w:type="spellStart"/>
      <w:r w:rsidR="00CF7FE6">
        <w:t>Bazalgett</w:t>
      </w:r>
      <w:r w:rsidR="003226F7">
        <w:t>e</w:t>
      </w:r>
      <w:proofErr w:type="spellEnd"/>
      <w:r w:rsidR="00CF7FE6">
        <w:t xml:space="preserve">, L (2020) </w:t>
      </w:r>
      <w:hyperlink r:id="rId1" w:history="1">
        <w:r>
          <w:rPr>
            <w:rStyle w:val="Hyperlink"/>
          </w:rPr>
          <w:t>A Practical Guide for Establishing an Evidence Centre</w:t>
        </w:r>
      </w:hyperlink>
      <w:r w:rsidR="00CF7FE6">
        <w:t xml:space="preserve"> AUE, NESTA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11D"/>
    <w:multiLevelType w:val="hybridMultilevel"/>
    <w:tmpl w:val="1A3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5A1C"/>
    <w:multiLevelType w:val="multilevel"/>
    <w:tmpl w:val="48A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D53CD"/>
    <w:multiLevelType w:val="hybridMultilevel"/>
    <w:tmpl w:val="A93835BC"/>
    <w:lvl w:ilvl="0" w:tplc="6D90B0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452C5"/>
    <w:multiLevelType w:val="hybridMultilevel"/>
    <w:tmpl w:val="11427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C6C7B"/>
    <w:multiLevelType w:val="multilevel"/>
    <w:tmpl w:val="15B407D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3A576242"/>
    <w:multiLevelType w:val="multilevel"/>
    <w:tmpl w:val="6E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672FD"/>
    <w:multiLevelType w:val="multilevel"/>
    <w:tmpl w:val="2732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D543F1"/>
    <w:multiLevelType w:val="multilevel"/>
    <w:tmpl w:val="8880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26768"/>
    <w:multiLevelType w:val="hybridMultilevel"/>
    <w:tmpl w:val="6B562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E4D81"/>
    <w:multiLevelType w:val="hybridMultilevel"/>
    <w:tmpl w:val="00C25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97CD2"/>
    <w:multiLevelType w:val="hybridMultilevel"/>
    <w:tmpl w:val="B8ECA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BE7BB2"/>
    <w:multiLevelType w:val="hybridMultilevel"/>
    <w:tmpl w:val="90908738"/>
    <w:lvl w:ilvl="0" w:tplc="B3C06C4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86473"/>
    <w:multiLevelType w:val="hybridMultilevel"/>
    <w:tmpl w:val="DDCA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E5B1A"/>
    <w:multiLevelType w:val="hybridMultilevel"/>
    <w:tmpl w:val="91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3"/>
  </w:num>
  <w:num w:numId="7">
    <w:abstractNumId w:val="9"/>
  </w:num>
  <w:num w:numId="8">
    <w:abstractNumId w:val="10"/>
  </w:num>
  <w:num w:numId="9">
    <w:abstractNumId w:val="12"/>
  </w:num>
  <w:num w:numId="10">
    <w:abstractNumId w:val="13"/>
  </w:num>
  <w:num w:numId="11">
    <w:abstractNumId w:val="8"/>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C"/>
    <w:rsid w:val="000006C4"/>
    <w:rsid w:val="000020A3"/>
    <w:rsid w:val="000039E7"/>
    <w:rsid w:val="0000473C"/>
    <w:rsid w:val="000057B3"/>
    <w:rsid w:val="00012196"/>
    <w:rsid w:val="00016429"/>
    <w:rsid w:val="00017DA8"/>
    <w:rsid w:val="00021883"/>
    <w:rsid w:val="0002226A"/>
    <w:rsid w:val="00022C78"/>
    <w:rsid w:val="00024A1D"/>
    <w:rsid w:val="00024C1D"/>
    <w:rsid w:val="0003077D"/>
    <w:rsid w:val="00033671"/>
    <w:rsid w:val="0003603C"/>
    <w:rsid w:val="0003646E"/>
    <w:rsid w:val="00036DC2"/>
    <w:rsid w:val="000373A3"/>
    <w:rsid w:val="000409A3"/>
    <w:rsid w:val="00042AB6"/>
    <w:rsid w:val="0004445D"/>
    <w:rsid w:val="00046B69"/>
    <w:rsid w:val="000551BF"/>
    <w:rsid w:val="0006121F"/>
    <w:rsid w:val="000642D3"/>
    <w:rsid w:val="000744DB"/>
    <w:rsid w:val="00074FCF"/>
    <w:rsid w:val="00076643"/>
    <w:rsid w:val="00080778"/>
    <w:rsid w:val="00083303"/>
    <w:rsid w:val="000836DA"/>
    <w:rsid w:val="0009288D"/>
    <w:rsid w:val="0009432A"/>
    <w:rsid w:val="000963AA"/>
    <w:rsid w:val="000A12D3"/>
    <w:rsid w:val="000A1E73"/>
    <w:rsid w:val="000A365A"/>
    <w:rsid w:val="000A4AAA"/>
    <w:rsid w:val="000A5C44"/>
    <w:rsid w:val="000A643E"/>
    <w:rsid w:val="000B04B3"/>
    <w:rsid w:val="000B12A2"/>
    <w:rsid w:val="000B4989"/>
    <w:rsid w:val="000B5092"/>
    <w:rsid w:val="000B5927"/>
    <w:rsid w:val="000B6980"/>
    <w:rsid w:val="000C177A"/>
    <w:rsid w:val="000C3E06"/>
    <w:rsid w:val="000C43EC"/>
    <w:rsid w:val="000C698A"/>
    <w:rsid w:val="000D002A"/>
    <w:rsid w:val="000D3148"/>
    <w:rsid w:val="000D4858"/>
    <w:rsid w:val="000D57C0"/>
    <w:rsid w:val="000D5A07"/>
    <w:rsid w:val="000D6594"/>
    <w:rsid w:val="000E5B5E"/>
    <w:rsid w:val="000E6032"/>
    <w:rsid w:val="000E637E"/>
    <w:rsid w:val="000F0927"/>
    <w:rsid w:val="000F3B76"/>
    <w:rsid w:val="000F4EAA"/>
    <w:rsid w:val="000F5242"/>
    <w:rsid w:val="000F624B"/>
    <w:rsid w:val="00100B7E"/>
    <w:rsid w:val="001012A8"/>
    <w:rsid w:val="00101894"/>
    <w:rsid w:val="001063BE"/>
    <w:rsid w:val="001112EE"/>
    <w:rsid w:val="00117F1A"/>
    <w:rsid w:val="00120124"/>
    <w:rsid w:val="00122472"/>
    <w:rsid w:val="001248CF"/>
    <w:rsid w:val="00125F43"/>
    <w:rsid w:val="001355A0"/>
    <w:rsid w:val="00135C90"/>
    <w:rsid w:val="001412C1"/>
    <w:rsid w:val="001426FB"/>
    <w:rsid w:val="0014461A"/>
    <w:rsid w:val="00145313"/>
    <w:rsid w:val="001559C6"/>
    <w:rsid w:val="00156508"/>
    <w:rsid w:val="00156859"/>
    <w:rsid w:val="00162E10"/>
    <w:rsid w:val="001651EB"/>
    <w:rsid w:val="00167807"/>
    <w:rsid w:val="001712C0"/>
    <w:rsid w:val="0017377A"/>
    <w:rsid w:val="00175CE8"/>
    <w:rsid w:val="001771FC"/>
    <w:rsid w:val="00180C71"/>
    <w:rsid w:val="001840EE"/>
    <w:rsid w:val="001865E9"/>
    <w:rsid w:val="00190234"/>
    <w:rsid w:val="001902A8"/>
    <w:rsid w:val="00190A96"/>
    <w:rsid w:val="00191E88"/>
    <w:rsid w:val="001960CE"/>
    <w:rsid w:val="001962F4"/>
    <w:rsid w:val="00197141"/>
    <w:rsid w:val="00197696"/>
    <w:rsid w:val="00197962"/>
    <w:rsid w:val="001A123C"/>
    <w:rsid w:val="001A2666"/>
    <w:rsid w:val="001A5BAA"/>
    <w:rsid w:val="001B1273"/>
    <w:rsid w:val="001B2624"/>
    <w:rsid w:val="001B6B3B"/>
    <w:rsid w:val="001B6BEA"/>
    <w:rsid w:val="001B791F"/>
    <w:rsid w:val="001C2219"/>
    <w:rsid w:val="001C6FBE"/>
    <w:rsid w:val="001C7361"/>
    <w:rsid w:val="001D069E"/>
    <w:rsid w:val="001D6636"/>
    <w:rsid w:val="001D6721"/>
    <w:rsid w:val="001E515C"/>
    <w:rsid w:val="00201555"/>
    <w:rsid w:val="00203ADC"/>
    <w:rsid w:val="00203DC7"/>
    <w:rsid w:val="00204A1C"/>
    <w:rsid w:val="00205DF4"/>
    <w:rsid w:val="0020641E"/>
    <w:rsid w:val="00206FCB"/>
    <w:rsid w:val="0021078C"/>
    <w:rsid w:val="0021189A"/>
    <w:rsid w:val="0021602D"/>
    <w:rsid w:val="00217903"/>
    <w:rsid w:val="00220DF6"/>
    <w:rsid w:val="00224E60"/>
    <w:rsid w:val="002265B3"/>
    <w:rsid w:val="00226F49"/>
    <w:rsid w:val="00227346"/>
    <w:rsid w:val="00231264"/>
    <w:rsid w:val="002313C2"/>
    <w:rsid w:val="00232BA2"/>
    <w:rsid w:val="00234BDD"/>
    <w:rsid w:val="002356CD"/>
    <w:rsid w:val="00235B67"/>
    <w:rsid w:val="00235DE5"/>
    <w:rsid w:val="002408F2"/>
    <w:rsid w:val="00240FEF"/>
    <w:rsid w:val="0024271B"/>
    <w:rsid w:val="00243D1D"/>
    <w:rsid w:val="00244E7D"/>
    <w:rsid w:val="00246D22"/>
    <w:rsid w:val="002509F4"/>
    <w:rsid w:val="00251CFA"/>
    <w:rsid w:val="00252E2D"/>
    <w:rsid w:val="00254138"/>
    <w:rsid w:val="00255D39"/>
    <w:rsid w:val="00265403"/>
    <w:rsid w:val="00272A6D"/>
    <w:rsid w:val="00272CEE"/>
    <w:rsid w:val="00274FDB"/>
    <w:rsid w:val="00276B89"/>
    <w:rsid w:val="00283473"/>
    <w:rsid w:val="002876ED"/>
    <w:rsid w:val="00291777"/>
    <w:rsid w:val="00292F1B"/>
    <w:rsid w:val="00296B32"/>
    <w:rsid w:val="002A1E3E"/>
    <w:rsid w:val="002A4EE8"/>
    <w:rsid w:val="002B11FC"/>
    <w:rsid w:val="002B1F6F"/>
    <w:rsid w:val="002B265F"/>
    <w:rsid w:val="002B44A8"/>
    <w:rsid w:val="002B455B"/>
    <w:rsid w:val="002B5193"/>
    <w:rsid w:val="002B7431"/>
    <w:rsid w:val="002C2923"/>
    <w:rsid w:val="002C2E54"/>
    <w:rsid w:val="002C5312"/>
    <w:rsid w:val="002C533C"/>
    <w:rsid w:val="002D1FCD"/>
    <w:rsid w:val="002D2078"/>
    <w:rsid w:val="002D3E2F"/>
    <w:rsid w:val="002D68BC"/>
    <w:rsid w:val="002D6F99"/>
    <w:rsid w:val="002D7928"/>
    <w:rsid w:val="002E3E3C"/>
    <w:rsid w:val="002E4794"/>
    <w:rsid w:val="002E533E"/>
    <w:rsid w:val="002E5EB2"/>
    <w:rsid w:val="002E631A"/>
    <w:rsid w:val="002F080B"/>
    <w:rsid w:val="002F25A8"/>
    <w:rsid w:val="002F2646"/>
    <w:rsid w:val="002F3B5D"/>
    <w:rsid w:val="00300B54"/>
    <w:rsid w:val="00300DED"/>
    <w:rsid w:val="0030167A"/>
    <w:rsid w:val="00302D6A"/>
    <w:rsid w:val="00303B92"/>
    <w:rsid w:val="00304CCF"/>
    <w:rsid w:val="00305255"/>
    <w:rsid w:val="00305625"/>
    <w:rsid w:val="003075AF"/>
    <w:rsid w:val="00312E0A"/>
    <w:rsid w:val="003226F7"/>
    <w:rsid w:val="003252E8"/>
    <w:rsid w:val="00326E1A"/>
    <w:rsid w:val="00327DDA"/>
    <w:rsid w:val="003300E7"/>
    <w:rsid w:val="003315A9"/>
    <w:rsid w:val="0033213B"/>
    <w:rsid w:val="00333E46"/>
    <w:rsid w:val="00340A56"/>
    <w:rsid w:val="00340AD3"/>
    <w:rsid w:val="00340CCA"/>
    <w:rsid w:val="00342ED9"/>
    <w:rsid w:val="00345D08"/>
    <w:rsid w:val="0035097A"/>
    <w:rsid w:val="00350A69"/>
    <w:rsid w:val="0036343F"/>
    <w:rsid w:val="003709D0"/>
    <w:rsid w:val="00370EAB"/>
    <w:rsid w:val="00377141"/>
    <w:rsid w:val="00383E88"/>
    <w:rsid w:val="00383F84"/>
    <w:rsid w:val="0038555B"/>
    <w:rsid w:val="003878EA"/>
    <w:rsid w:val="00390D0F"/>
    <w:rsid w:val="00391940"/>
    <w:rsid w:val="00391B2F"/>
    <w:rsid w:val="00393E46"/>
    <w:rsid w:val="0039412C"/>
    <w:rsid w:val="003967C8"/>
    <w:rsid w:val="00396B29"/>
    <w:rsid w:val="00397017"/>
    <w:rsid w:val="003A1FA2"/>
    <w:rsid w:val="003A6749"/>
    <w:rsid w:val="003B2BA2"/>
    <w:rsid w:val="003B32FF"/>
    <w:rsid w:val="003B35F4"/>
    <w:rsid w:val="003B6CEC"/>
    <w:rsid w:val="003C1BE8"/>
    <w:rsid w:val="003C41A5"/>
    <w:rsid w:val="003C4207"/>
    <w:rsid w:val="003C6DD3"/>
    <w:rsid w:val="003D025C"/>
    <w:rsid w:val="003D2D69"/>
    <w:rsid w:val="003D2FC6"/>
    <w:rsid w:val="003D434B"/>
    <w:rsid w:val="003D4EBB"/>
    <w:rsid w:val="003D5DA9"/>
    <w:rsid w:val="003E06B3"/>
    <w:rsid w:val="003E19D9"/>
    <w:rsid w:val="003E51D4"/>
    <w:rsid w:val="003E695A"/>
    <w:rsid w:val="003F0727"/>
    <w:rsid w:val="003F0932"/>
    <w:rsid w:val="003F7AE0"/>
    <w:rsid w:val="00402037"/>
    <w:rsid w:val="00403023"/>
    <w:rsid w:val="0040678F"/>
    <w:rsid w:val="00411EEA"/>
    <w:rsid w:val="004122CB"/>
    <w:rsid w:val="00416574"/>
    <w:rsid w:val="004200FA"/>
    <w:rsid w:val="00420F21"/>
    <w:rsid w:val="00426CFE"/>
    <w:rsid w:val="00437199"/>
    <w:rsid w:val="00441CAA"/>
    <w:rsid w:val="00442EAA"/>
    <w:rsid w:val="00443D32"/>
    <w:rsid w:val="00445FD9"/>
    <w:rsid w:val="004536CB"/>
    <w:rsid w:val="00454DF1"/>
    <w:rsid w:val="00460D05"/>
    <w:rsid w:val="00462D78"/>
    <w:rsid w:val="004637BB"/>
    <w:rsid w:val="00466495"/>
    <w:rsid w:val="004676D4"/>
    <w:rsid w:val="0047398E"/>
    <w:rsid w:val="00477412"/>
    <w:rsid w:val="00480FFB"/>
    <w:rsid w:val="0048164E"/>
    <w:rsid w:val="00483174"/>
    <w:rsid w:val="004831DD"/>
    <w:rsid w:val="00484168"/>
    <w:rsid w:val="004939A3"/>
    <w:rsid w:val="00496B31"/>
    <w:rsid w:val="004A22FD"/>
    <w:rsid w:val="004A292A"/>
    <w:rsid w:val="004A4F75"/>
    <w:rsid w:val="004B1880"/>
    <w:rsid w:val="004B65AC"/>
    <w:rsid w:val="004C0B42"/>
    <w:rsid w:val="004C112A"/>
    <w:rsid w:val="004C2746"/>
    <w:rsid w:val="004C2B22"/>
    <w:rsid w:val="004C6C03"/>
    <w:rsid w:val="004D0381"/>
    <w:rsid w:val="004D4D9E"/>
    <w:rsid w:val="004E0FAE"/>
    <w:rsid w:val="004E1CFB"/>
    <w:rsid w:val="004E3062"/>
    <w:rsid w:val="004F07E3"/>
    <w:rsid w:val="004F0854"/>
    <w:rsid w:val="004F172F"/>
    <w:rsid w:val="004F2522"/>
    <w:rsid w:val="004F4169"/>
    <w:rsid w:val="004F59F6"/>
    <w:rsid w:val="004F67F5"/>
    <w:rsid w:val="00500EFE"/>
    <w:rsid w:val="00501FDC"/>
    <w:rsid w:val="00504A36"/>
    <w:rsid w:val="00506248"/>
    <w:rsid w:val="00506B28"/>
    <w:rsid w:val="00506E2B"/>
    <w:rsid w:val="0050789C"/>
    <w:rsid w:val="00510946"/>
    <w:rsid w:val="005136B4"/>
    <w:rsid w:val="00517A2E"/>
    <w:rsid w:val="00517DC5"/>
    <w:rsid w:val="0052216D"/>
    <w:rsid w:val="0052247D"/>
    <w:rsid w:val="005229AD"/>
    <w:rsid w:val="0052386B"/>
    <w:rsid w:val="0052506C"/>
    <w:rsid w:val="0052531C"/>
    <w:rsid w:val="00532BDD"/>
    <w:rsid w:val="00532E44"/>
    <w:rsid w:val="00533048"/>
    <w:rsid w:val="00540FE9"/>
    <w:rsid w:val="00541C6E"/>
    <w:rsid w:val="00544905"/>
    <w:rsid w:val="00544E22"/>
    <w:rsid w:val="005474C1"/>
    <w:rsid w:val="00550ADF"/>
    <w:rsid w:val="005525FF"/>
    <w:rsid w:val="00552AFF"/>
    <w:rsid w:val="0055457E"/>
    <w:rsid w:val="005549A6"/>
    <w:rsid w:val="00555A62"/>
    <w:rsid w:val="005605F7"/>
    <w:rsid w:val="00566EF9"/>
    <w:rsid w:val="005721E0"/>
    <w:rsid w:val="005725DF"/>
    <w:rsid w:val="0059223F"/>
    <w:rsid w:val="005930E1"/>
    <w:rsid w:val="0059356B"/>
    <w:rsid w:val="00593975"/>
    <w:rsid w:val="0059524A"/>
    <w:rsid w:val="005A757C"/>
    <w:rsid w:val="005B332C"/>
    <w:rsid w:val="005B38C4"/>
    <w:rsid w:val="005B3954"/>
    <w:rsid w:val="005B48EA"/>
    <w:rsid w:val="005B793B"/>
    <w:rsid w:val="005C17E0"/>
    <w:rsid w:val="005C1A52"/>
    <w:rsid w:val="005C1B5A"/>
    <w:rsid w:val="005C2FA3"/>
    <w:rsid w:val="005C4907"/>
    <w:rsid w:val="005C74A3"/>
    <w:rsid w:val="005D02A9"/>
    <w:rsid w:val="005D28A8"/>
    <w:rsid w:val="005D6933"/>
    <w:rsid w:val="005D7EEF"/>
    <w:rsid w:val="005E0B5A"/>
    <w:rsid w:val="005E1829"/>
    <w:rsid w:val="005E2A8E"/>
    <w:rsid w:val="005E30D8"/>
    <w:rsid w:val="005E51F1"/>
    <w:rsid w:val="005F064E"/>
    <w:rsid w:val="005F15E4"/>
    <w:rsid w:val="005F63D5"/>
    <w:rsid w:val="00604222"/>
    <w:rsid w:val="0061160A"/>
    <w:rsid w:val="00614AEA"/>
    <w:rsid w:val="0061515F"/>
    <w:rsid w:val="00615427"/>
    <w:rsid w:val="00624137"/>
    <w:rsid w:val="00624E20"/>
    <w:rsid w:val="00633AEF"/>
    <w:rsid w:val="00634095"/>
    <w:rsid w:val="0063693B"/>
    <w:rsid w:val="00637457"/>
    <w:rsid w:val="00640342"/>
    <w:rsid w:val="00644609"/>
    <w:rsid w:val="0064721B"/>
    <w:rsid w:val="00660539"/>
    <w:rsid w:val="00661072"/>
    <w:rsid w:val="006613F4"/>
    <w:rsid w:val="00663A6D"/>
    <w:rsid w:val="00665B8F"/>
    <w:rsid w:val="00671A45"/>
    <w:rsid w:val="0067558C"/>
    <w:rsid w:val="006769EC"/>
    <w:rsid w:val="00680F8A"/>
    <w:rsid w:val="00684C57"/>
    <w:rsid w:val="006861A8"/>
    <w:rsid w:val="00691635"/>
    <w:rsid w:val="00691DA3"/>
    <w:rsid w:val="006935DC"/>
    <w:rsid w:val="00695693"/>
    <w:rsid w:val="006978BD"/>
    <w:rsid w:val="006A1E7D"/>
    <w:rsid w:val="006A1EAB"/>
    <w:rsid w:val="006A209D"/>
    <w:rsid w:val="006A221D"/>
    <w:rsid w:val="006A3F39"/>
    <w:rsid w:val="006A6338"/>
    <w:rsid w:val="006B02FD"/>
    <w:rsid w:val="006B3251"/>
    <w:rsid w:val="006B4209"/>
    <w:rsid w:val="006B4E07"/>
    <w:rsid w:val="006B4FEE"/>
    <w:rsid w:val="006B7190"/>
    <w:rsid w:val="006B7C82"/>
    <w:rsid w:val="006C015A"/>
    <w:rsid w:val="006C1994"/>
    <w:rsid w:val="006D13B9"/>
    <w:rsid w:val="006D2844"/>
    <w:rsid w:val="006E14F4"/>
    <w:rsid w:val="006E51E7"/>
    <w:rsid w:val="006E5222"/>
    <w:rsid w:val="006E7BA7"/>
    <w:rsid w:val="006F15CC"/>
    <w:rsid w:val="006F3C7C"/>
    <w:rsid w:val="006F7611"/>
    <w:rsid w:val="00701A44"/>
    <w:rsid w:val="007054A0"/>
    <w:rsid w:val="00706DB6"/>
    <w:rsid w:val="00707ABE"/>
    <w:rsid w:val="00710769"/>
    <w:rsid w:val="007139F4"/>
    <w:rsid w:val="00720A89"/>
    <w:rsid w:val="0072225B"/>
    <w:rsid w:val="0072363C"/>
    <w:rsid w:val="00723969"/>
    <w:rsid w:val="007264E6"/>
    <w:rsid w:val="00733548"/>
    <w:rsid w:val="00740078"/>
    <w:rsid w:val="00744489"/>
    <w:rsid w:val="00744C9D"/>
    <w:rsid w:val="00746D3A"/>
    <w:rsid w:val="00752548"/>
    <w:rsid w:val="00755497"/>
    <w:rsid w:val="00757B55"/>
    <w:rsid w:val="00757EA7"/>
    <w:rsid w:val="00761C36"/>
    <w:rsid w:val="00761DC0"/>
    <w:rsid w:val="00766A26"/>
    <w:rsid w:val="007737D6"/>
    <w:rsid w:val="00775795"/>
    <w:rsid w:val="00775F39"/>
    <w:rsid w:val="00776F18"/>
    <w:rsid w:val="00782439"/>
    <w:rsid w:val="0078673D"/>
    <w:rsid w:val="00792DD7"/>
    <w:rsid w:val="007942FB"/>
    <w:rsid w:val="00794F41"/>
    <w:rsid w:val="00795EB4"/>
    <w:rsid w:val="007964D4"/>
    <w:rsid w:val="007A61F9"/>
    <w:rsid w:val="007A6264"/>
    <w:rsid w:val="007B266D"/>
    <w:rsid w:val="007B2C1B"/>
    <w:rsid w:val="007B4AF1"/>
    <w:rsid w:val="007B4D5A"/>
    <w:rsid w:val="007B527E"/>
    <w:rsid w:val="007B5CB4"/>
    <w:rsid w:val="007C2501"/>
    <w:rsid w:val="007C363A"/>
    <w:rsid w:val="007C3EEC"/>
    <w:rsid w:val="007D0BC0"/>
    <w:rsid w:val="007D2639"/>
    <w:rsid w:val="007D3B5D"/>
    <w:rsid w:val="007D4F72"/>
    <w:rsid w:val="007D61B1"/>
    <w:rsid w:val="007D6B9B"/>
    <w:rsid w:val="007E0370"/>
    <w:rsid w:val="007E106F"/>
    <w:rsid w:val="007E1CC0"/>
    <w:rsid w:val="007E2DC1"/>
    <w:rsid w:val="007E4E64"/>
    <w:rsid w:val="007E5A8E"/>
    <w:rsid w:val="007F2ED0"/>
    <w:rsid w:val="007F4273"/>
    <w:rsid w:val="007F6BB1"/>
    <w:rsid w:val="00804C22"/>
    <w:rsid w:val="00804CFC"/>
    <w:rsid w:val="008071A6"/>
    <w:rsid w:val="00810BDC"/>
    <w:rsid w:val="0081376A"/>
    <w:rsid w:val="00814262"/>
    <w:rsid w:val="008155B9"/>
    <w:rsid w:val="00816B4B"/>
    <w:rsid w:val="00820DE2"/>
    <w:rsid w:val="00821EFC"/>
    <w:rsid w:val="0083008F"/>
    <w:rsid w:val="00830859"/>
    <w:rsid w:val="008315C2"/>
    <w:rsid w:val="00832033"/>
    <w:rsid w:val="00832468"/>
    <w:rsid w:val="00832C96"/>
    <w:rsid w:val="008332F3"/>
    <w:rsid w:val="00835CD9"/>
    <w:rsid w:val="00837774"/>
    <w:rsid w:val="00837BBB"/>
    <w:rsid w:val="00844136"/>
    <w:rsid w:val="00844301"/>
    <w:rsid w:val="00844917"/>
    <w:rsid w:val="00844D2D"/>
    <w:rsid w:val="00845C5D"/>
    <w:rsid w:val="008526A9"/>
    <w:rsid w:val="00853DCF"/>
    <w:rsid w:val="0085476B"/>
    <w:rsid w:val="00855E66"/>
    <w:rsid w:val="00856C7F"/>
    <w:rsid w:val="008626D8"/>
    <w:rsid w:val="008705C1"/>
    <w:rsid w:val="008716F6"/>
    <w:rsid w:val="008726F4"/>
    <w:rsid w:val="00877DCA"/>
    <w:rsid w:val="008822AF"/>
    <w:rsid w:val="00882D5C"/>
    <w:rsid w:val="00886532"/>
    <w:rsid w:val="00890133"/>
    <w:rsid w:val="00890F7F"/>
    <w:rsid w:val="008929FE"/>
    <w:rsid w:val="0089363F"/>
    <w:rsid w:val="00895232"/>
    <w:rsid w:val="00896D15"/>
    <w:rsid w:val="0089727E"/>
    <w:rsid w:val="008A0340"/>
    <w:rsid w:val="008A0350"/>
    <w:rsid w:val="008A1933"/>
    <w:rsid w:val="008A254B"/>
    <w:rsid w:val="008A33C5"/>
    <w:rsid w:val="008A5EB5"/>
    <w:rsid w:val="008A7A0B"/>
    <w:rsid w:val="008A7C6D"/>
    <w:rsid w:val="008B332B"/>
    <w:rsid w:val="008B4609"/>
    <w:rsid w:val="008B6B88"/>
    <w:rsid w:val="008C4BF1"/>
    <w:rsid w:val="008D0420"/>
    <w:rsid w:val="008D1998"/>
    <w:rsid w:val="008D234A"/>
    <w:rsid w:val="008D28BF"/>
    <w:rsid w:val="008E4BE9"/>
    <w:rsid w:val="008E7875"/>
    <w:rsid w:val="008F067B"/>
    <w:rsid w:val="008F11F2"/>
    <w:rsid w:val="008F1D92"/>
    <w:rsid w:val="008F202B"/>
    <w:rsid w:val="00901913"/>
    <w:rsid w:val="00903677"/>
    <w:rsid w:val="00903B83"/>
    <w:rsid w:val="00906E17"/>
    <w:rsid w:val="00907920"/>
    <w:rsid w:val="0091775C"/>
    <w:rsid w:val="009206D2"/>
    <w:rsid w:val="009209DE"/>
    <w:rsid w:val="00921438"/>
    <w:rsid w:val="009216E8"/>
    <w:rsid w:val="00921EC6"/>
    <w:rsid w:val="00921F60"/>
    <w:rsid w:val="0092377A"/>
    <w:rsid w:val="00924990"/>
    <w:rsid w:val="009273D8"/>
    <w:rsid w:val="00931221"/>
    <w:rsid w:val="00931B1D"/>
    <w:rsid w:val="00933AF9"/>
    <w:rsid w:val="00936CBC"/>
    <w:rsid w:val="00937999"/>
    <w:rsid w:val="009511BC"/>
    <w:rsid w:val="009535BE"/>
    <w:rsid w:val="0095542B"/>
    <w:rsid w:val="00955917"/>
    <w:rsid w:val="00955B98"/>
    <w:rsid w:val="009563FF"/>
    <w:rsid w:val="0096036D"/>
    <w:rsid w:val="00962D84"/>
    <w:rsid w:val="00963F7F"/>
    <w:rsid w:val="00965CD9"/>
    <w:rsid w:val="009702BC"/>
    <w:rsid w:val="00971248"/>
    <w:rsid w:val="00971C4E"/>
    <w:rsid w:val="009752B3"/>
    <w:rsid w:val="00976063"/>
    <w:rsid w:val="009836F8"/>
    <w:rsid w:val="00984606"/>
    <w:rsid w:val="009851AE"/>
    <w:rsid w:val="00987A70"/>
    <w:rsid w:val="009935E8"/>
    <w:rsid w:val="00994987"/>
    <w:rsid w:val="00994C3B"/>
    <w:rsid w:val="0099520D"/>
    <w:rsid w:val="009A05C2"/>
    <w:rsid w:val="009A08F0"/>
    <w:rsid w:val="009A146B"/>
    <w:rsid w:val="009A2BC0"/>
    <w:rsid w:val="009A6589"/>
    <w:rsid w:val="009A6AD1"/>
    <w:rsid w:val="009B21F7"/>
    <w:rsid w:val="009B225D"/>
    <w:rsid w:val="009B4DA3"/>
    <w:rsid w:val="009C1352"/>
    <w:rsid w:val="009C36BD"/>
    <w:rsid w:val="009C640C"/>
    <w:rsid w:val="009D1A18"/>
    <w:rsid w:val="009D2597"/>
    <w:rsid w:val="009D3FCE"/>
    <w:rsid w:val="009D5DB0"/>
    <w:rsid w:val="009D6894"/>
    <w:rsid w:val="009E52CA"/>
    <w:rsid w:val="009E7F07"/>
    <w:rsid w:val="009F4904"/>
    <w:rsid w:val="00A01E86"/>
    <w:rsid w:val="00A04528"/>
    <w:rsid w:val="00A04BF0"/>
    <w:rsid w:val="00A06665"/>
    <w:rsid w:val="00A105B7"/>
    <w:rsid w:val="00A136D4"/>
    <w:rsid w:val="00A174B8"/>
    <w:rsid w:val="00A17E13"/>
    <w:rsid w:val="00A2206E"/>
    <w:rsid w:val="00A2298A"/>
    <w:rsid w:val="00A2315C"/>
    <w:rsid w:val="00A24E81"/>
    <w:rsid w:val="00A264D6"/>
    <w:rsid w:val="00A3330A"/>
    <w:rsid w:val="00A3734C"/>
    <w:rsid w:val="00A40BE1"/>
    <w:rsid w:val="00A41121"/>
    <w:rsid w:val="00A41777"/>
    <w:rsid w:val="00A41DD5"/>
    <w:rsid w:val="00A42CE3"/>
    <w:rsid w:val="00A44BD5"/>
    <w:rsid w:val="00A450BC"/>
    <w:rsid w:val="00A51E5E"/>
    <w:rsid w:val="00A5693F"/>
    <w:rsid w:val="00A5769A"/>
    <w:rsid w:val="00A57C05"/>
    <w:rsid w:val="00A606CF"/>
    <w:rsid w:val="00A6208D"/>
    <w:rsid w:val="00A620FA"/>
    <w:rsid w:val="00A62186"/>
    <w:rsid w:val="00A6287E"/>
    <w:rsid w:val="00A62C09"/>
    <w:rsid w:val="00A63467"/>
    <w:rsid w:val="00A76C9C"/>
    <w:rsid w:val="00A817AF"/>
    <w:rsid w:val="00A83AC8"/>
    <w:rsid w:val="00A83B7D"/>
    <w:rsid w:val="00A8594A"/>
    <w:rsid w:val="00A86673"/>
    <w:rsid w:val="00A87231"/>
    <w:rsid w:val="00A94333"/>
    <w:rsid w:val="00A951DD"/>
    <w:rsid w:val="00A952ED"/>
    <w:rsid w:val="00AA1253"/>
    <w:rsid w:val="00AA13E9"/>
    <w:rsid w:val="00AA1765"/>
    <w:rsid w:val="00AA23E8"/>
    <w:rsid w:val="00AA2A59"/>
    <w:rsid w:val="00AA58CC"/>
    <w:rsid w:val="00AA63C9"/>
    <w:rsid w:val="00AB1CE3"/>
    <w:rsid w:val="00AB3E4C"/>
    <w:rsid w:val="00AB4AF2"/>
    <w:rsid w:val="00AB4B3B"/>
    <w:rsid w:val="00AB62EA"/>
    <w:rsid w:val="00AC19A5"/>
    <w:rsid w:val="00AC2297"/>
    <w:rsid w:val="00AC3936"/>
    <w:rsid w:val="00AC5238"/>
    <w:rsid w:val="00AD2F39"/>
    <w:rsid w:val="00AD6888"/>
    <w:rsid w:val="00AE3B73"/>
    <w:rsid w:val="00AE4394"/>
    <w:rsid w:val="00AF04FF"/>
    <w:rsid w:val="00AF43B9"/>
    <w:rsid w:val="00AF466E"/>
    <w:rsid w:val="00AF5AE3"/>
    <w:rsid w:val="00B016C5"/>
    <w:rsid w:val="00B07D67"/>
    <w:rsid w:val="00B103B4"/>
    <w:rsid w:val="00B109EF"/>
    <w:rsid w:val="00B1109C"/>
    <w:rsid w:val="00B14824"/>
    <w:rsid w:val="00B1521B"/>
    <w:rsid w:val="00B159FA"/>
    <w:rsid w:val="00B15D21"/>
    <w:rsid w:val="00B163A8"/>
    <w:rsid w:val="00B1784F"/>
    <w:rsid w:val="00B20292"/>
    <w:rsid w:val="00B212A3"/>
    <w:rsid w:val="00B238B8"/>
    <w:rsid w:val="00B3588E"/>
    <w:rsid w:val="00B434D4"/>
    <w:rsid w:val="00B4388C"/>
    <w:rsid w:val="00B50673"/>
    <w:rsid w:val="00B557AF"/>
    <w:rsid w:val="00B6404C"/>
    <w:rsid w:val="00B64623"/>
    <w:rsid w:val="00B679B0"/>
    <w:rsid w:val="00B723C8"/>
    <w:rsid w:val="00B75231"/>
    <w:rsid w:val="00B7555F"/>
    <w:rsid w:val="00B75D68"/>
    <w:rsid w:val="00B77193"/>
    <w:rsid w:val="00B806FE"/>
    <w:rsid w:val="00B83868"/>
    <w:rsid w:val="00B8466A"/>
    <w:rsid w:val="00B8587D"/>
    <w:rsid w:val="00B86688"/>
    <w:rsid w:val="00B867CA"/>
    <w:rsid w:val="00B9094E"/>
    <w:rsid w:val="00B913DC"/>
    <w:rsid w:val="00B92A70"/>
    <w:rsid w:val="00B9484C"/>
    <w:rsid w:val="00B970BA"/>
    <w:rsid w:val="00B97597"/>
    <w:rsid w:val="00BA0791"/>
    <w:rsid w:val="00BA1D8A"/>
    <w:rsid w:val="00BA35B9"/>
    <w:rsid w:val="00BA3DDE"/>
    <w:rsid w:val="00BA51E4"/>
    <w:rsid w:val="00BA7E3E"/>
    <w:rsid w:val="00BB3F5A"/>
    <w:rsid w:val="00BB40A8"/>
    <w:rsid w:val="00BB59AC"/>
    <w:rsid w:val="00BB696C"/>
    <w:rsid w:val="00BB748C"/>
    <w:rsid w:val="00BC437E"/>
    <w:rsid w:val="00BC75C7"/>
    <w:rsid w:val="00BC793A"/>
    <w:rsid w:val="00BD45EF"/>
    <w:rsid w:val="00BD63F9"/>
    <w:rsid w:val="00BE1867"/>
    <w:rsid w:val="00BE328E"/>
    <w:rsid w:val="00BE64A3"/>
    <w:rsid w:val="00BE6B52"/>
    <w:rsid w:val="00BF0E8A"/>
    <w:rsid w:val="00BF1DD5"/>
    <w:rsid w:val="00BF302B"/>
    <w:rsid w:val="00BF38AD"/>
    <w:rsid w:val="00C01E7B"/>
    <w:rsid w:val="00C043AD"/>
    <w:rsid w:val="00C10294"/>
    <w:rsid w:val="00C1401E"/>
    <w:rsid w:val="00C14047"/>
    <w:rsid w:val="00C14863"/>
    <w:rsid w:val="00C16109"/>
    <w:rsid w:val="00C16544"/>
    <w:rsid w:val="00C172A7"/>
    <w:rsid w:val="00C22256"/>
    <w:rsid w:val="00C23E00"/>
    <w:rsid w:val="00C23FB9"/>
    <w:rsid w:val="00C24C54"/>
    <w:rsid w:val="00C25A41"/>
    <w:rsid w:val="00C2772F"/>
    <w:rsid w:val="00C27DDA"/>
    <w:rsid w:val="00C27EDE"/>
    <w:rsid w:val="00C3273A"/>
    <w:rsid w:val="00C37645"/>
    <w:rsid w:val="00C4001F"/>
    <w:rsid w:val="00C40D94"/>
    <w:rsid w:val="00C41BF6"/>
    <w:rsid w:val="00C4399C"/>
    <w:rsid w:val="00C47883"/>
    <w:rsid w:val="00C5252B"/>
    <w:rsid w:val="00C53F1A"/>
    <w:rsid w:val="00C563A6"/>
    <w:rsid w:val="00C60581"/>
    <w:rsid w:val="00C6182B"/>
    <w:rsid w:val="00C62053"/>
    <w:rsid w:val="00C638B6"/>
    <w:rsid w:val="00C719A3"/>
    <w:rsid w:val="00C73C88"/>
    <w:rsid w:val="00C768D7"/>
    <w:rsid w:val="00C772BB"/>
    <w:rsid w:val="00C807AD"/>
    <w:rsid w:val="00C82434"/>
    <w:rsid w:val="00C82FF0"/>
    <w:rsid w:val="00C84C49"/>
    <w:rsid w:val="00C86DD8"/>
    <w:rsid w:val="00C90670"/>
    <w:rsid w:val="00C93C18"/>
    <w:rsid w:val="00C948E8"/>
    <w:rsid w:val="00C962B3"/>
    <w:rsid w:val="00CA0515"/>
    <w:rsid w:val="00CA0917"/>
    <w:rsid w:val="00CA3954"/>
    <w:rsid w:val="00CA6662"/>
    <w:rsid w:val="00CC04A5"/>
    <w:rsid w:val="00CC126C"/>
    <w:rsid w:val="00CC3D36"/>
    <w:rsid w:val="00CE0C66"/>
    <w:rsid w:val="00CE15EC"/>
    <w:rsid w:val="00CE2A83"/>
    <w:rsid w:val="00CE4250"/>
    <w:rsid w:val="00CE4438"/>
    <w:rsid w:val="00CE5D6E"/>
    <w:rsid w:val="00CE66ED"/>
    <w:rsid w:val="00CE6FA6"/>
    <w:rsid w:val="00CF1153"/>
    <w:rsid w:val="00CF2C15"/>
    <w:rsid w:val="00CF7C19"/>
    <w:rsid w:val="00CF7FE6"/>
    <w:rsid w:val="00D02167"/>
    <w:rsid w:val="00D02BAA"/>
    <w:rsid w:val="00D10732"/>
    <w:rsid w:val="00D11078"/>
    <w:rsid w:val="00D11B50"/>
    <w:rsid w:val="00D134A1"/>
    <w:rsid w:val="00D137EA"/>
    <w:rsid w:val="00D147E1"/>
    <w:rsid w:val="00D20CF5"/>
    <w:rsid w:val="00D21F55"/>
    <w:rsid w:val="00D22992"/>
    <w:rsid w:val="00D229E4"/>
    <w:rsid w:val="00D2509D"/>
    <w:rsid w:val="00D25648"/>
    <w:rsid w:val="00D31DC0"/>
    <w:rsid w:val="00D352BE"/>
    <w:rsid w:val="00D40EE9"/>
    <w:rsid w:val="00D43702"/>
    <w:rsid w:val="00D462E0"/>
    <w:rsid w:val="00D46D8C"/>
    <w:rsid w:val="00D50289"/>
    <w:rsid w:val="00D5559F"/>
    <w:rsid w:val="00D55D3C"/>
    <w:rsid w:val="00D61215"/>
    <w:rsid w:val="00D616BF"/>
    <w:rsid w:val="00D627EA"/>
    <w:rsid w:val="00D63E56"/>
    <w:rsid w:val="00D71CF5"/>
    <w:rsid w:val="00D71D58"/>
    <w:rsid w:val="00D72317"/>
    <w:rsid w:val="00D72FD6"/>
    <w:rsid w:val="00D732D6"/>
    <w:rsid w:val="00D73586"/>
    <w:rsid w:val="00D742E6"/>
    <w:rsid w:val="00D74BB4"/>
    <w:rsid w:val="00D768E3"/>
    <w:rsid w:val="00D77284"/>
    <w:rsid w:val="00D81837"/>
    <w:rsid w:val="00D827AE"/>
    <w:rsid w:val="00D83D24"/>
    <w:rsid w:val="00D85443"/>
    <w:rsid w:val="00D864AE"/>
    <w:rsid w:val="00D86741"/>
    <w:rsid w:val="00D902BE"/>
    <w:rsid w:val="00D91D81"/>
    <w:rsid w:val="00D958F3"/>
    <w:rsid w:val="00D97C27"/>
    <w:rsid w:val="00DA1806"/>
    <w:rsid w:val="00DA51EC"/>
    <w:rsid w:val="00DA5D99"/>
    <w:rsid w:val="00DB109B"/>
    <w:rsid w:val="00DB2C05"/>
    <w:rsid w:val="00DB7ED6"/>
    <w:rsid w:val="00DC24B5"/>
    <w:rsid w:val="00DC4835"/>
    <w:rsid w:val="00DD6527"/>
    <w:rsid w:val="00DE074C"/>
    <w:rsid w:val="00DE157A"/>
    <w:rsid w:val="00DF7DE7"/>
    <w:rsid w:val="00E001FF"/>
    <w:rsid w:val="00E06810"/>
    <w:rsid w:val="00E06DDC"/>
    <w:rsid w:val="00E11DA9"/>
    <w:rsid w:val="00E1669B"/>
    <w:rsid w:val="00E203D8"/>
    <w:rsid w:val="00E21ADF"/>
    <w:rsid w:val="00E3123E"/>
    <w:rsid w:val="00E34E30"/>
    <w:rsid w:val="00E42AAA"/>
    <w:rsid w:val="00E476E3"/>
    <w:rsid w:val="00E54489"/>
    <w:rsid w:val="00E54B98"/>
    <w:rsid w:val="00E57F35"/>
    <w:rsid w:val="00E60D26"/>
    <w:rsid w:val="00E61277"/>
    <w:rsid w:val="00E62036"/>
    <w:rsid w:val="00E6310B"/>
    <w:rsid w:val="00E66729"/>
    <w:rsid w:val="00E66B88"/>
    <w:rsid w:val="00E66DB2"/>
    <w:rsid w:val="00E670D7"/>
    <w:rsid w:val="00E67A2C"/>
    <w:rsid w:val="00E72E0E"/>
    <w:rsid w:val="00E76FE6"/>
    <w:rsid w:val="00E7734E"/>
    <w:rsid w:val="00E83658"/>
    <w:rsid w:val="00E83A77"/>
    <w:rsid w:val="00E83F5A"/>
    <w:rsid w:val="00E844AA"/>
    <w:rsid w:val="00E90D1E"/>
    <w:rsid w:val="00E95E57"/>
    <w:rsid w:val="00EA27E1"/>
    <w:rsid w:val="00EA4D87"/>
    <w:rsid w:val="00EA4F2E"/>
    <w:rsid w:val="00EA6D4F"/>
    <w:rsid w:val="00EA6DE8"/>
    <w:rsid w:val="00EB2219"/>
    <w:rsid w:val="00EC1E0F"/>
    <w:rsid w:val="00EC49FA"/>
    <w:rsid w:val="00EC5348"/>
    <w:rsid w:val="00EC716B"/>
    <w:rsid w:val="00EC7F33"/>
    <w:rsid w:val="00ED0321"/>
    <w:rsid w:val="00ED0963"/>
    <w:rsid w:val="00ED34B4"/>
    <w:rsid w:val="00ED574A"/>
    <w:rsid w:val="00ED5E2F"/>
    <w:rsid w:val="00EE10D6"/>
    <w:rsid w:val="00EF0B62"/>
    <w:rsid w:val="00EF1450"/>
    <w:rsid w:val="00EF162D"/>
    <w:rsid w:val="00EF4B24"/>
    <w:rsid w:val="00EF5C1D"/>
    <w:rsid w:val="00F03CDA"/>
    <w:rsid w:val="00F12C56"/>
    <w:rsid w:val="00F14140"/>
    <w:rsid w:val="00F14FB1"/>
    <w:rsid w:val="00F16E0C"/>
    <w:rsid w:val="00F20BF7"/>
    <w:rsid w:val="00F214AF"/>
    <w:rsid w:val="00F21807"/>
    <w:rsid w:val="00F22CAB"/>
    <w:rsid w:val="00F2324D"/>
    <w:rsid w:val="00F241ED"/>
    <w:rsid w:val="00F2433F"/>
    <w:rsid w:val="00F24C0A"/>
    <w:rsid w:val="00F250F4"/>
    <w:rsid w:val="00F26BD4"/>
    <w:rsid w:val="00F302F3"/>
    <w:rsid w:val="00F30469"/>
    <w:rsid w:val="00F36311"/>
    <w:rsid w:val="00F42327"/>
    <w:rsid w:val="00F43BD3"/>
    <w:rsid w:val="00F442FC"/>
    <w:rsid w:val="00F46068"/>
    <w:rsid w:val="00F53D8A"/>
    <w:rsid w:val="00F54D29"/>
    <w:rsid w:val="00F6216D"/>
    <w:rsid w:val="00F62E54"/>
    <w:rsid w:val="00F63582"/>
    <w:rsid w:val="00F667EF"/>
    <w:rsid w:val="00F66ECC"/>
    <w:rsid w:val="00F66FC0"/>
    <w:rsid w:val="00F67C32"/>
    <w:rsid w:val="00F703E5"/>
    <w:rsid w:val="00F72AE1"/>
    <w:rsid w:val="00F73212"/>
    <w:rsid w:val="00F739A9"/>
    <w:rsid w:val="00F769DA"/>
    <w:rsid w:val="00F76CB8"/>
    <w:rsid w:val="00F76E9B"/>
    <w:rsid w:val="00F77487"/>
    <w:rsid w:val="00F77CFB"/>
    <w:rsid w:val="00F82845"/>
    <w:rsid w:val="00F8687A"/>
    <w:rsid w:val="00F901C7"/>
    <w:rsid w:val="00F90B05"/>
    <w:rsid w:val="00F95E37"/>
    <w:rsid w:val="00F96D98"/>
    <w:rsid w:val="00F97EC6"/>
    <w:rsid w:val="00FA148E"/>
    <w:rsid w:val="00FA34C8"/>
    <w:rsid w:val="00FA3DD6"/>
    <w:rsid w:val="00FA51A8"/>
    <w:rsid w:val="00FA5B13"/>
    <w:rsid w:val="00FA6EE6"/>
    <w:rsid w:val="00FA7862"/>
    <w:rsid w:val="00FB2886"/>
    <w:rsid w:val="00FB77F7"/>
    <w:rsid w:val="00FC0249"/>
    <w:rsid w:val="00FC1BA7"/>
    <w:rsid w:val="00FC2607"/>
    <w:rsid w:val="00FC3091"/>
    <w:rsid w:val="00FC41A3"/>
    <w:rsid w:val="00FC42F9"/>
    <w:rsid w:val="00FC4865"/>
    <w:rsid w:val="00FC5973"/>
    <w:rsid w:val="00FC5D6B"/>
    <w:rsid w:val="00FC7457"/>
    <w:rsid w:val="00FC7A54"/>
    <w:rsid w:val="00FD0D75"/>
    <w:rsid w:val="00FD2789"/>
    <w:rsid w:val="00FD3B07"/>
    <w:rsid w:val="00FD3F8C"/>
    <w:rsid w:val="00FE0DFF"/>
    <w:rsid w:val="00FE1342"/>
    <w:rsid w:val="00FE1D33"/>
    <w:rsid w:val="00FE2BC9"/>
    <w:rsid w:val="00FE7476"/>
    <w:rsid w:val="00FF0364"/>
    <w:rsid w:val="00FF0BF4"/>
    <w:rsid w:val="00FF0CCC"/>
    <w:rsid w:val="00FF3B07"/>
    <w:rsid w:val="00FF453A"/>
    <w:rsid w:val="00FF4858"/>
    <w:rsid w:val="00FF4E53"/>
    <w:rsid w:val="01017B7C"/>
    <w:rsid w:val="04E05FCC"/>
    <w:rsid w:val="059C4C5B"/>
    <w:rsid w:val="05D410A4"/>
    <w:rsid w:val="0776744F"/>
    <w:rsid w:val="0AB054BF"/>
    <w:rsid w:val="0C19815E"/>
    <w:rsid w:val="11A02396"/>
    <w:rsid w:val="128E82EA"/>
    <w:rsid w:val="136A3397"/>
    <w:rsid w:val="160B4E58"/>
    <w:rsid w:val="1855BAE5"/>
    <w:rsid w:val="188E937E"/>
    <w:rsid w:val="18921746"/>
    <w:rsid w:val="18DE8FE6"/>
    <w:rsid w:val="1AB4661D"/>
    <w:rsid w:val="1C1E5974"/>
    <w:rsid w:val="22824E5A"/>
    <w:rsid w:val="2785FD82"/>
    <w:rsid w:val="29F807BB"/>
    <w:rsid w:val="2B29DCAB"/>
    <w:rsid w:val="2DEC0AF7"/>
    <w:rsid w:val="2DF2C475"/>
    <w:rsid w:val="2E90315F"/>
    <w:rsid w:val="2EB81D8D"/>
    <w:rsid w:val="2F0A84F5"/>
    <w:rsid w:val="32BF0135"/>
    <w:rsid w:val="34DA9BD1"/>
    <w:rsid w:val="362308C9"/>
    <w:rsid w:val="3B4FC951"/>
    <w:rsid w:val="3D0C3D2A"/>
    <w:rsid w:val="3D66ECC7"/>
    <w:rsid w:val="3FA51A7C"/>
    <w:rsid w:val="410EE57D"/>
    <w:rsid w:val="41BCA234"/>
    <w:rsid w:val="48F07879"/>
    <w:rsid w:val="57C839B4"/>
    <w:rsid w:val="58F7D720"/>
    <w:rsid w:val="593238FB"/>
    <w:rsid w:val="5A6E42E1"/>
    <w:rsid w:val="5B6302A7"/>
    <w:rsid w:val="5F0B7E73"/>
    <w:rsid w:val="64A99C56"/>
    <w:rsid w:val="65DBF66D"/>
    <w:rsid w:val="6A1DE1DB"/>
    <w:rsid w:val="6C1ADBF0"/>
    <w:rsid w:val="74F8DEB9"/>
    <w:rsid w:val="76A6E7A8"/>
    <w:rsid w:val="78B23428"/>
    <w:rsid w:val="7E824B23"/>
    <w:rsid w:val="7EFD83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20BD"/>
  <w15:chartTrackingRefBased/>
  <w15:docId w15:val="{71C173D3-099D-4A99-8FD1-16B4A9E9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1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0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7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89C"/>
  </w:style>
  <w:style w:type="character" w:customStyle="1" w:styleId="eop">
    <w:name w:val="eop"/>
    <w:basedOn w:val="DefaultParagraphFont"/>
    <w:rsid w:val="0050789C"/>
  </w:style>
  <w:style w:type="character" w:customStyle="1" w:styleId="scxw133412150">
    <w:name w:val="scxw133412150"/>
    <w:basedOn w:val="DefaultParagraphFont"/>
    <w:rsid w:val="00477412"/>
  </w:style>
  <w:style w:type="character" w:customStyle="1" w:styleId="Heading1Char">
    <w:name w:val="Heading 1 Char"/>
    <w:basedOn w:val="DefaultParagraphFont"/>
    <w:link w:val="Heading1"/>
    <w:uiPriority w:val="9"/>
    <w:rsid w:val="003771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C8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721E0"/>
    <w:rPr>
      <w:color w:val="0000FF"/>
      <w:u w:val="single"/>
    </w:rPr>
  </w:style>
  <w:style w:type="character" w:styleId="UnresolvedMention">
    <w:name w:val="Unresolved Mention"/>
    <w:basedOn w:val="DefaultParagraphFont"/>
    <w:uiPriority w:val="99"/>
    <w:unhideWhenUsed/>
    <w:rsid w:val="00F2324D"/>
    <w:rPr>
      <w:color w:val="605E5C"/>
      <w:shd w:val="clear" w:color="auto" w:fill="E1DFDD"/>
    </w:rPr>
  </w:style>
  <w:style w:type="character" w:styleId="CommentReference">
    <w:name w:val="annotation reference"/>
    <w:basedOn w:val="DefaultParagraphFont"/>
    <w:uiPriority w:val="99"/>
    <w:semiHidden/>
    <w:unhideWhenUsed/>
    <w:rsid w:val="008B332B"/>
    <w:rPr>
      <w:sz w:val="16"/>
      <w:szCs w:val="16"/>
    </w:rPr>
  </w:style>
  <w:style w:type="paragraph" w:styleId="CommentText">
    <w:name w:val="annotation text"/>
    <w:basedOn w:val="Normal"/>
    <w:link w:val="CommentTextChar"/>
    <w:uiPriority w:val="99"/>
    <w:semiHidden/>
    <w:unhideWhenUsed/>
    <w:rsid w:val="008B332B"/>
    <w:pPr>
      <w:spacing w:line="240" w:lineRule="auto"/>
    </w:pPr>
    <w:rPr>
      <w:sz w:val="20"/>
      <w:szCs w:val="20"/>
    </w:rPr>
  </w:style>
  <w:style w:type="character" w:customStyle="1" w:styleId="CommentTextChar">
    <w:name w:val="Comment Text Char"/>
    <w:basedOn w:val="DefaultParagraphFont"/>
    <w:link w:val="CommentText"/>
    <w:uiPriority w:val="99"/>
    <w:semiHidden/>
    <w:rsid w:val="008B332B"/>
    <w:rPr>
      <w:sz w:val="20"/>
      <w:szCs w:val="20"/>
    </w:rPr>
  </w:style>
  <w:style w:type="paragraph" w:styleId="CommentSubject">
    <w:name w:val="annotation subject"/>
    <w:basedOn w:val="CommentText"/>
    <w:next w:val="CommentText"/>
    <w:link w:val="CommentSubjectChar"/>
    <w:uiPriority w:val="99"/>
    <w:semiHidden/>
    <w:unhideWhenUsed/>
    <w:rsid w:val="008B332B"/>
    <w:rPr>
      <w:b/>
      <w:bCs/>
    </w:rPr>
  </w:style>
  <w:style w:type="character" w:customStyle="1" w:styleId="CommentSubjectChar">
    <w:name w:val="Comment Subject Char"/>
    <w:basedOn w:val="CommentTextChar"/>
    <w:link w:val="CommentSubject"/>
    <w:uiPriority w:val="99"/>
    <w:semiHidden/>
    <w:rsid w:val="008B332B"/>
    <w:rPr>
      <w:b/>
      <w:bCs/>
      <w:sz w:val="20"/>
      <w:szCs w:val="20"/>
    </w:rPr>
  </w:style>
  <w:style w:type="paragraph" w:styleId="FootnoteText">
    <w:name w:val="footnote text"/>
    <w:basedOn w:val="Normal"/>
    <w:link w:val="FootnoteTextChar"/>
    <w:uiPriority w:val="99"/>
    <w:semiHidden/>
    <w:unhideWhenUsed/>
    <w:rsid w:val="00F90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B05"/>
    <w:rPr>
      <w:sz w:val="20"/>
      <w:szCs w:val="20"/>
    </w:rPr>
  </w:style>
  <w:style w:type="character" w:styleId="FootnoteReference">
    <w:name w:val="footnote reference"/>
    <w:basedOn w:val="DefaultParagraphFont"/>
    <w:uiPriority w:val="99"/>
    <w:semiHidden/>
    <w:unhideWhenUsed/>
    <w:rsid w:val="00F90B05"/>
    <w:rPr>
      <w:vertAlign w:val="superscript"/>
    </w:rPr>
  </w:style>
  <w:style w:type="paragraph" w:styleId="Revision">
    <w:name w:val="Revision"/>
    <w:hidden/>
    <w:uiPriority w:val="99"/>
    <w:semiHidden/>
    <w:rsid w:val="008315C2"/>
    <w:pPr>
      <w:spacing w:after="0" w:line="240" w:lineRule="auto"/>
    </w:pPr>
  </w:style>
  <w:style w:type="paragraph" w:styleId="ListParagraph">
    <w:name w:val="List Paragraph"/>
    <w:basedOn w:val="Normal"/>
    <w:uiPriority w:val="34"/>
    <w:qFormat/>
    <w:rsid w:val="00B8466A"/>
    <w:pPr>
      <w:ind w:left="720"/>
      <w:contextualSpacing/>
    </w:pPr>
  </w:style>
  <w:style w:type="character" w:styleId="FollowedHyperlink">
    <w:name w:val="FollowedHyperlink"/>
    <w:basedOn w:val="DefaultParagraphFont"/>
    <w:uiPriority w:val="99"/>
    <w:semiHidden/>
    <w:unhideWhenUsed/>
    <w:rsid w:val="00A51E5E"/>
    <w:rPr>
      <w:color w:val="954F72" w:themeColor="followedHyperlink"/>
      <w:u w:val="single"/>
    </w:rPr>
  </w:style>
  <w:style w:type="character" w:customStyle="1" w:styleId="Heading3Char">
    <w:name w:val="Heading 3 Char"/>
    <w:basedOn w:val="DefaultParagraphFont"/>
    <w:link w:val="Heading3"/>
    <w:uiPriority w:val="9"/>
    <w:rsid w:val="00B6404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3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99"/>
  </w:style>
  <w:style w:type="paragraph" w:styleId="Footer">
    <w:name w:val="footer"/>
    <w:basedOn w:val="Normal"/>
    <w:link w:val="FooterChar"/>
    <w:uiPriority w:val="99"/>
    <w:unhideWhenUsed/>
    <w:rsid w:val="0043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99"/>
  </w:style>
  <w:style w:type="character" w:styleId="Mention">
    <w:name w:val="Mention"/>
    <w:basedOn w:val="DefaultParagraphFont"/>
    <w:uiPriority w:val="99"/>
    <w:unhideWhenUsed/>
    <w:rsid w:val="005605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5243">
      <w:bodyDiv w:val="1"/>
      <w:marLeft w:val="0"/>
      <w:marRight w:val="0"/>
      <w:marTop w:val="0"/>
      <w:marBottom w:val="0"/>
      <w:divBdr>
        <w:top w:val="none" w:sz="0" w:space="0" w:color="auto"/>
        <w:left w:val="none" w:sz="0" w:space="0" w:color="auto"/>
        <w:bottom w:val="none" w:sz="0" w:space="0" w:color="auto"/>
        <w:right w:val="none" w:sz="0" w:space="0" w:color="auto"/>
      </w:divBdr>
      <w:divsChild>
        <w:div w:id="99687692">
          <w:marLeft w:val="0"/>
          <w:marRight w:val="0"/>
          <w:marTop w:val="0"/>
          <w:marBottom w:val="0"/>
          <w:divBdr>
            <w:top w:val="none" w:sz="0" w:space="0" w:color="auto"/>
            <w:left w:val="none" w:sz="0" w:space="0" w:color="auto"/>
            <w:bottom w:val="none" w:sz="0" w:space="0" w:color="auto"/>
            <w:right w:val="none" w:sz="0" w:space="0" w:color="auto"/>
          </w:divBdr>
        </w:div>
        <w:div w:id="204365915">
          <w:marLeft w:val="0"/>
          <w:marRight w:val="0"/>
          <w:marTop w:val="0"/>
          <w:marBottom w:val="0"/>
          <w:divBdr>
            <w:top w:val="none" w:sz="0" w:space="0" w:color="auto"/>
            <w:left w:val="none" w:sz="0" w:space="0" w:color="auto"/>
            <w:bottom w:val="none" w:sz="0" w:space="0" w:color="auto"/>
            <w:right w:val="none" w:sz="0" w:space="0" w:color="auto"/>
          </w:divBdr>
        </w:div>
        <w:div w:id="572858019">
          <w:marLeft w:val="0"/>
          <w:marRight w:val="0"/>
          <w:marTop w:val="0"/>
          <w:marBottom w:val="0"/>
          <w:divBdr>
            <w:top w:val="none" w:sz="0" w:space="0" w:color="auto"/>
            <w:left w:val="none" w:sz="0" w:space="0" w:color="auto"/>
            <w:bottom w:val="none" w:sz="0" w:space="0" w:color="auto"/>
            <w:right w:val="none" w:sz="0" w:space="0" w:color="auto"/>
          </w:divBdr>
        </w:div>
        <w:div w:id="1235624137">
          <w:marLeft w:val="0"/>
          <w:marRight w:val="0"/>
          <w:marTop w:val="0"/>
          <w:marBottom w:val="0"/>
          <w:divBdr>
            <w:top w:val="none" w:sz="0" w:space="0" w:color="auto"/>
            <w:left w:val="none" w:sz="0" w:space="0" w:color="auto"/>
            <w:bottom w:val="none" w:sz="0" w:space="0" w:color="auto"/>
            <w:right w:val="none" w:sz="0" w:space="0" w:color="auto"/>
          </w:divBdr>
        </w:div>
        <w:div w:id="1296252222">
          <w:marLeft w:val="0"/>
          <w:marRight w:val="0"/>
          <w:marTop w:val="0"/>
          <w:marBottom w:val="0"/>
          <w:divBdr>
            <w:top w:val="none" w:sz="0" w:space="0" w:color="auto"/>
            <w:left w:val="none" w:sz="0" w:space="0" w:color="auto"/>
            <w:bottom w:val="none" w:sz="0" w:space="0" w:color="auto"/>
            <w:right w:val="none" w:sz="0" w:space="0" w:color="auto"/>
          </w:divBdr>
          <w:divsChild>
            <w:div w:id="158430329">
              <w:marLeft w:val="0"/>
              <w:marRight w:val="0"/>
              <w:marTop w:val="0"/>
              <w:marBottom w:val="0"/>
              <w:divBdr>
                <w:top w:val="none" w:sz="0" w:space="0" w:color="auto"/>
                <w:left w:val="none" w:sz="0" w:space="0" w:color="auto"/>
                <w:bottom w:val="none" w:sz="0" w:space="0" w:color="auto"/>
                <w:right w:val="none" w:sz="0" w:space="0" w:color="auto"/>
              </w:divBdr>
            </w:div>
            <w:div w:id="1081174496">
              <w:marLeft w:val="0"/>
              <w:marRight w:val="0"/>
              <w:marTop w:val="0"/>
              <w:marBottom w:val="0"/>
              <w:divBdr>
                <w:top w:val="none" w:sz="0" w:space="0" w:color="auto"/>
                <w:left w:val="none" w:sz="0" w:space="0" w:color="auto"/>
                <w:bottom w:val="none" w:sz="0" w:space="0" w:color="auto"/>
                <w:right w:val="none" w:sz="0" w:space="0" w:color="auto"/>
              </w:divBdr>
            </w:div>
            <w:div w:id="1222867985">
              <w:marLeft w:val="0"/>
              <w:marRight w:val="0"/>
              <w:marTop w:val="0"/>
              <w:marBottom w:val="0"/>
              <w:divBdr>
                <w:top w:val="none" w:sz="0" w:space="0" w:color="auto"/>
                <w:left w:val="none" w:sz="0" w:space="0" w:color="auto"/>
                <w:bottom w:val="none" w:sz="0" w:space="0" w:color="auto"/>
                <w:right w:val="none" w:sz="0" w:space="0" w:color="auto"/>
              </w:divBdr>
            </w:div>
            <w:div w:id="2027561978">
              <w:marLeft w:val="0"/>
              <w:marRight w:val="0"/>
              <w:marTop w:val="0"/>
              <w:marBottom w:val="0"/>
              <w:divBdr>
                <w:top w:val="none" w:sz="0" w:space="0" w:color="auto"/>
                <w:left w:val="none" w:sz="0" w:space="0" w:color="auto"/>
                <w:bottom w:val="none" w:sz="0" w:space="0" w:color="auto"/>
                <w:right w:val="none" w:sz="0" w:space="0" w:color="auto"/>
              </w:divBdr>
            </w:div>
          </w:divsChild>
        </w:div>
        <w:div w:id="1473057498">
          <w:marLeft w:val="0"/>
          <w:marRight w:val="0"/>
          <w:marTop w:val="0"/>
          <w:marBottom w:val="0"/>
          <w:divBdr>
            <w:top w:val="none" w:sz="0" w:space="0" w:color="auto"/>
            <w:left w:val="none" w:sz="0" w:space="0" w:color="auto"/>
            <w:bottom w:val="none" w:sz="0" w:space="0" w:color="auto"/>
            <w:right w:val="none" w:sz="0" w:space="0" w:color="auto"/>
          </w:divBdr>
          <w:divsChild>
            <w:div w:id="582686915">
              <w:marLeft w:val="0"/>
              <w:marRight w:val="0"/>
              <w:marTop w:val="0"/>
              <w:marBottom w:val="0"/>
              <w:divBdr>
                <w:top w:val="none" w:sz="0" w:space="0" w:color="auto"/>
                <w:left w:val="none" w:sz="0" w:space="0" w:color="auto"/>
                <w:bottom w:val="none" w:sz="0" w:space="0" w:color="auto"/>
                <w:right w:val="none" w:sz="0" w:space="0" w:color="auto"/>
              </w:divBdr>
            </w:div>
            <w:div w:id="1476684425">
              <w:marLeft w:val="0"/>
              <w:marRight w:val="0"/>
              <w:marTop w:val="0"/>
              <w:marBottom w:val="0"/>
              <w:divBdr>
                <w:top w:val="none" w:sz="0" w:space="0" w:color="auto"/>
                <w:left w:val="none" w:sz="0" w:space="0" w:color="auto"/>
                <w:bottom w:val="none" w:sz="0" w:space="0" w:color="auto"/>
                <w:right w:val="none" w:sz="0" w:space="0" w:color="auto"/>
              </w:divBdr>
            </w:div>
            <w:div w:id="1569652875">
              <w:marLeft w:val="0"/>
              <w:marRight w:val="0"/>
              <w:marTop w:val="0"/>
              <w:marBottom w:val="0"/>
              <w:divBdr>
                <w:top w:val="none" w:sz="0" w:space="0" w:color="auto"/>
                <w:left w:val="none" w:sz="0" w:space="0" w:color="auto"/>
                <w:bottom w:val="none" w:sz="0" w:space="0" w:color="auto"/>
                <w:right w:val="none" w:sz="0" w:space="0" w:color="auto"/>
              </w:divBdr>
            </w:div>
            <w:div w:id="2141414869">
              <w:marLeft w:val="0"/>
              <w:marRight w:val="0"/>
              <w:marTop w:val="0"/>
              <w:marBottom w:val="0"/>
              <w:divBdr>
                <w:top w:val="none" w:sz="0" w:space="0" w:color="auto"/>
                <w:left w:val="none" w:sz="0" w:space="0" w:color="auto"/>
                <w:bottom w:val="none" w:sz="0" w:space="0" w:color="auto"/>
                <w:right w:val="none" w:sz="0" w:space="0" w:color="auto"/>
              </w:divBdr>
            </w:div>
          </w:divsChild>
        </w:div>
        <w:div w:id="1562591139">
          <w:marLeft w:val="0"/>
          <w:marRight w:val="0"/>
          <w:marTop w:val="0"/>
          <w:marBottom w:val="0"/>
          <w:divBdr>
            <w:top w:val="none" w:sz="0" w:space="0" w:color="auto"/>
            <w:left w:val="none" w:sz="0" w:space="0" w:color="auto"/>
            <w:bottom w:val="none" w:sz="0" w:space="0" w:color="auto"/>
            <w:right w:val="none" w:sz="0" w:space="0" w:color="auto"/>
          </w:divBdr>
        </w:div>
        <w:div w:id="1673029598">
          <w:marLeft w:val="0"/>
          <w:marRight w:val="0"/>
          <w:marTop w:val="0"/>
          <w:marBottom w:val="0"/>
          <w:divBdr>
            <w:top w:val="none" w:sz="0" w:space="0" w:color="auto"/>
            <w:left w:val="none" w:sz="0" w:space="0" w:color="auto"/>
            <w:bottom w:val="none" w:sz="0" w:space="0" w:color="auto"/>
            <w:right w:val="none" w:sz="0" w:space="0" w:color="auto"/>
          </w:divBdr>
        </w:div>
        <w:div w:id="1685597838">
          <w:marLeft w:val="0"/>
          <w:marRight w:val="0"/>
          <w:marTop w:val="0"/>
          <w:marBottom w:val="0"/>
          <w:divBdr>
            <w:top w:val="none" w:sz="0" w:space="0" w:color="auto"/>
            <w:left w:val="none" w:sz="0" w:space="0" w:color="auto"/>
            <w:bottom w:val="none" w:sz="0" w:space="0" w:color="auto"/>
            <w:right w:val="none" w:sz="0" w:space="0" w:color="auto"/>
          </w:divBdr>
        </w:div>
      </w:divsChild>
    </w:div>
    <w:div w:id="1313604950">
      <w:bodyDiv w:val="1"/>
      <w:marLeft w:val="0"/>
      <w:marRight w:val="0"/>
      <w:marTop w:val="0"/>
      <w:marBottom w:val="0"/>
      <w:divBdr>
        <w:top w:val="none" w:sz="0" w:space="0" w:color="auto"/>
        <w:left w:val="none" w:sz="0" w:space="0" w:color="auto"/>
        <w:bottom w:val="none" w:sz="0" w:space="0" w:color="auto"/>
        <w:right w:val="none" w:sz="0" w:space="0" w:color="auto"/>
      </w:divBdr>
      <w:divsChild>
        <w:div w:id="134831826">
          <w:marLeft w:val="0"/>
          <w:marRight w:val="0"/>
          <w:marTop w:val="0"/>
          <w:marBottom w:val="0"/>
          <w:divBdr>
            <w:top w:val="none" w:sz="0" w:space="0" w:color="auto"/>
            <w:left w:val="none" w:sz="0" w:space="0" w:color="auto"/>
            <w:bottom w:val="none" w:sz="0" w:space="0" w:color="auto"/>
            <w:right w:val="none" w:sz="0" w:space="0" w:color="auto"/>
          </w:divBdr>
          <w:divsChild>
            <w:div w:id="193730855">
              <w:marLeft w:val="0"/>
              <w:marRight w:val="0"/>
              <w:marTop w:val="0"/>
              <w:marBottom w:val="0"/>
              <w:divBdr>
                <w:top w:val="none" w:sz="0" w:space="0" w:color="auto"/>
                <w:left w:val="none" w:sz="0" w:space="0" w:color="auto"/>
                <w:bottom w:val="none" w:sz="0" w:space="0" w:color="auto"/>
                <w:right w:val="none" w:sz="0" w:space="0" w:color="auto"/>
              </w:divBdr>
            </w:div>
          </w:divsChild>
        </w:div>
        <w:div w:id="325941833">
          <w:marLeft w:val="0"/>
          <w:marRight w:val="0"/>
          <w:marTop w:val="0"/>
          <w:marBottom w:val="0"/>
          <w:divBdr>
            <w:top w:val="none" w:sz="0" w:space="0" w:color="auto"/>
            <w:left w:val="none" w:sz="0" w:space="0" w:color="auto"/>
            <w:bottom w:val="none" w:sz="0" w:space="0" w:color="auto"/>
            <w:right w:val="none" w:sz="0" w:space="0" w:color="auto"/>
          </w:divBdr>
        </w:div>
        <w:div w:id="668602827">
          <w:marLeft w:val="0"/>
          <w:marRight w:val="0"/>
          <w:marTop w:val="0"/>
          <w:marBottom w:val="0"/>
          <w:divBdr>
            <w:top w:val="none" w:sz="0" w:space="0" w:color="auto"/>
            <w:left w:val="none" w:sz="0" w:space="0" w:color="auto"/>
            <w:bottom w:val="none" w:sz="0" w:space="0" w:color="auto"/>
            <w:right w:val="none" w:sz="0" w:space="0" w:color="auto"/>
          </w:divBdr>
        </w:div>
        <w:div w:id="798114363">
          <w:marLeft w:val="0"/>
          <w:marRight w:val="0"/>
          <w:marTop w:val="0"/>
          <w:marBottom w:val="0"/>
          <w:divBdr>
            <w:top w:val="none" w:sz="0" w:space="0" w:color="auto"/>
            <w:left w:val="none" w:sz="0" w:space="0" w:color="auto"/>
            <w:bottom w:val="none" w:sz="0" w:space="0" w:color="auto"/>
            <w:right w:val="none" w:sz="0" w:space="0" w:color="auto"/>
          </w:divBdr>
        </w:div>
        <w:div w:id="872621377">
          <w:marLeft w:val="0"/>
          <w:marRight w:val="0"/>
          <w:marTop w:val="0"/>
          <w:marBottom w:val="0"/>
          <w:divBdr>
            <w:top w:val="none" w:sz="0" w:space="0" w:color="auto"/>
            <w:left w:val="none" w:sz="0" w:space="0" w:color="auto"/>
            <w:bottom w:val="none" w:sz="0" w:space="0" w:color="auto"/>
            <w:right w:val="none" w:sz="0" w:space="0" w:color="auto"/>
          </w:divBdr>
        </w:div>
        <w:div w:id="896938753">
          <w:marLeft w:val="0"/>
          <w:marRight w:val="0"/>
          <w:marTop w:val="0"/>
          <w:marBottom w:val="0"/>
          <w:divBdr>
            <w:top w:val="none" w:sz="0" w:space="0" w:color="auto"/>
            <w:left w:val="none" w:sz="0" w:space="0" w:color="auto"/>
            <w:bottom w:val="none" w:sz="0" w:space="0" w:color="auto"/>
            <w:right w:val="none" w:sz="0" w:space="0" w:color="auto"/>
          </w:divBdr>
        </w:div>
        <w:div w:id="1148086948">
          <w:marLeft w:val="0"/>
          <w:marRight w:val="0"/>
          <w:marTop w:val="0"/>
          <w:marBottom w:val="0"/>
          <w:divBdr>
            <w:top w:val="none" w:sz="0" w:space="0" w:color="auto"/>
            <w:left w:val="none" w:sz="0" w:space="0" w:color="auto"/>
            <w:bottom w:val="none" w:sz="0" w:space="0" w:color="auto"/>
            <w:right w:val="none" w:sz="0" w:space="0" w:color="auto"/>
          </w:divBdr>
        </w:div>
        <w:div w:id="1177184608">
          <w:marLeft w:val="0"/>
          <w:marRight w:val="0"/>
          <w:marTop w:val="0"/>
          <w:marBottom w:val="0"/>
          <w:divBdr>
            <w:top w:val="none" w:sz="0" w:space="0" w:color="auto"/>
            <w:left w:val="none" w:sz="0" w:space="0" w:color="auto"/>
            <w:bottom w:val="none" w:sz="0" w:space="0" w:color="auto"/>
            <w:right w:val="none" w:sz="0" w:space="0" w:color="auto"/>
          </w:divBdr>
        </w:div>
        <w:div w:id="1346126307">
          <w:marLeft w:val="0"/>
          <w:marRight w:val="0"/>
          <w:marTop w:val="0"/>
          <w:marBottom w:val="0"/>
          <w:divBdr>
            <w:top w:val="none" w:sz="0" w:space="0" w:color="auto"/>
            <w:left w:val="none" w:sz="0" w:space="0" w:color="auto"/>
            <w:bottom w:val="none" w:sz="0" w:space="0" w:color="auto"/>
            <w:right w:val="none" w:sz="0" w:space="0" w:color="auto"/>
          </w:divBdr>
          <w:divsChild>
            <w:div w:id="25104475">
              <w:marLeft w:val="0"/>
              <w:marRight w:val="0"/>
              <w:marTop w:val="0"/>
              <w:marBottom w:val="0"/>
              <w:divBdr>
                <w:top w:val="none" w:sz="0" w:space="0" w:color="auto"/>
                <w:left w:val="none" w:sz="0" w:space="0" w:color="auto"/>
                <w:bottom w:val="none" w:sz="0" w:space="0" w:color="auto"/>
                <w:right w:val="none" w:sz="0" w:space="0" w:color="auto"/>
              </w:divBdr>
            </w:div>
            <w:div w:id="599264363">
              <w:marLeft w:val="0"/>
              <w:marRight w:val="0"/>
              <w:marTop w:val="0"/>
              <w:marBottom w:val="0"/>
              <w:divBdr>
                <w:top w:val="none" w:sz="0" w:space="0" w:color="auto"/>
                <w:left w:val="none" w:sz="0" w:space="0" w:color="auto"/>
                <w:bottom w:val="none" w:sz="0" w:space="0" w:color="auto"/>
                <w:right w:val="none" w:sz="0" w:space="0" w:color="auto"/>
              </w:divBdr>
            </w:div>
            <w:div w:id="2020152173">
              <w:marLeft w:val="0"/>
              <w:marRight w:val="0"/>
              <w:marTop w:val="0"/>
              <w:marBottom w:val="0"/>
              <w:divBdr>
                <w:top w:val="none" w:sz="0" w:space="0" w:color="auto"/>
                <w:left w:val="none" w:sz="0" w:space="0" w:color="auto"/>
                <w:bottom w:val="none" w:sz="0" w:space="0" w:color="auto"/>
                <w:right w:val="none" w:sz="0" w:space="0" w:color="auto"/>
              </w:divBdr>
            </w:div>
          </w:divsChild>
        </w:div>
        <w:div w:id="1362323242">
          <w:marLeft w:val="0"/>
          <w:marRight w:val="0"/>
          <w:marTop w:val="0"/>
          <w:marBottom w:val="0"/>
          <w:divBdr>
            <w:top w:val="none" w:sz="0" w:space="0" w:color="auto"/>
            <w:left w:val="none" w:sz="0" w:space="0" w:color="auto"/>
            <w:bottom w:val="none" w:sz="0" w:space="0" w:color="auto"/>
            <w:right w:val="none" w:sz="0" w:space="0" w:color="auto"/>
          </w:divBdr>
        </w:div>
        <w:div w:id="1587836811">
          <w:marLeft w:val="0"/>
          <w:marRight w:val="0"/>
          <w:marTop w:val="0"/>
          <w:marBottom w:val="0"/>
          <w:divBdr>
            <w:top w:val="none" w:sz="0" w:space="0" w:color="auto"/>
            <w:left w:val="none" w:sz="0" w:space="0" w:color="auto"/>
            <w:bottom w:val="none" w:sz="0" w:space="0" w:color="auto"/>
            <w:right w:val="none" w:sz="0" w:space="0" w:color="auto"/>
          </w:divBdr>
        </w:div>
        <w:div w:id="1669822860">
          <w:marLeft w:val="0"/>
          <w:marRight w:val="0"/>
          <w:marTop w:val="0"/>
          <w:marBottom w:val="0"/>
          <w:divBdr>
            <w:top w:val="none" w:sz="0" w:space="0" w:color="auto"/>
            <w:left w:val="none" w:sz="0" w:space="0" w:color="auto"/>
            <w:bottom w:val="none" w:sz="0" w:space="0" w:color="auto"/>
            <w:right w:val="none" w:sz="0" w:space="0" w:color="auto"/>
          </w:divBdr>
          <w:divsChild>
            <w:div w:id="542788321">
              <w:marLeft w:val="0"/>
              <w:marRight w:val="0"/>
              <w:marTop w:val="0"/>
              <w:marBottom w:val="0"/>
              <w:divBdr>
                <w:top w:val="none" w:sz="0" w:space="0" w:color="auto"/>
                <w:left w:val="none" w:sz="0" w:space="0" w:color="auto"/>
                <w:bottom w:val="none" w:sz="0" w:space="0" w:color="auto"/>
                <w:right w:val="none" w:sz="0" w:space="0" w:color="auto"/>
              </w:divBdr>
            </w:div>
            <w:div w:id="996305651">
              <w:marLeft w:val="0"/>
              <w:marRight w:val="0"/>
              <w:marTop w:val="0"/>
              <w:marBottom w:val="0"/>
              <w:divBdr>
                <w:top w:val="none" w:sz="0" w:space="0" w:color="auto"/>
                <w:left w:val="none" w:sz="0" w:space="0" w:color="auto"/>
                <w:bottom w:val="none" w:sz="0" w:space="0" w:color="auto"/>
                <w:right w:val="none" w:sz="0" w:space="0" w:color="auto"/>
              </w:divBdr>
            </w:div>
            <w:div w:id="1034429061">
              <w:marLeft w:val="0"/>
              <w:marRight w:val="0"/>
              <w:marTop w:val="0"/>
              <w:marBottom w:val="0"/>
              <w:divBdr>
                <w:top w:val="none" w:sz="0" w:space="0" w:color="auto"/>
                <w:left w:val="none" w:sz="0" w:space="0" w:color="auto"/>
                <w:bottom w:val="none" w:sz="0" w:space="0" w:color="auto"/>
                <w:right w:val="none" w:sz="0" w:space="0" w:color="auto"/>
              </w:divBdr>
            </w:div>
          </w:divsChild>
        </w:div>
        <w:div w:id="1898201144">
          <w:marLeft w:val="0"/>
          <w:marRight w:val="0"/>
          <w:marTop w:val="0"/>
          <w:marBottom w:val="0"/>
          <w:divBdr>
            <w:top w:val="none" w:sz="0" w:space="0" w:color="auto"/>
            <w:left w:val="none" w:sz="0" w:space="0" w:color="auto"/>
            <w:bottom w:val="none" w:sz="0" w:space="0" w:color="auto"/>
            <w:right w:val="none" w:sz="0" w:space="0" w:color="auto"/>
          </w:divBdr>
        </w:div>
        <w:div w:id="1926958852">
          <w:marLeft w:val="0"/>
          <w:marRight w:val="0"/>
          <w:marTop w:val="0"/>
          <w:marBottom w:val="0"/>
          <w:divBdr>
            <w:top w:val="none" w:sz="0" w:space="0" w:color="auto"/>
            <w:left w:val="none" w:sz="0" w:space="0" w:color="auto"/>
            <w:bottom w:val="none" w:sz="0" w:space="0" w:color="auto"/>
            <w:right w:val="none" w:sz="0" w:space="0" w:color="auto"/>
          </w:divBdr>
        </w:div>
      </w:divsChild>
    </w:div>
    <w:div w:id="2024280185">
      <w:bodyDiv w:val="1"/>
      <w:marLeft w:val="0"/>
      <w:marRight w:val="0"/>
      <w:marTop w:val="0"/>
      <w:marBottom w:val="0"/>
      <w:divBdr>
        <w:top w:val="none" w:sz="0" w:space="0" w:color="auto"/>
        <w:left w:val="none" w:sz="0" w:space="0" w:color="auto"/>
        <w:bottom w:val="none" w:sz="0" w:space="0" w:color="auto"/>
        <w:right w:val="none" w:sz="0" w:space="0" w:color="auto"/>
      </w:divBdr>
      <w:divsChild>
        <w:div w:id="116460328">
          <w:marLeft w:val="0"/>
          <w:marRight w:val="0"/>
          <w:marTop w:val="0"/>
          <w:marBottom w:val="0"/>
          <w:divBdr>
            <w:top w:val="none" w:sz="0" w:space="0" w:color="auto"/>
            <w:left w:val="none" w:sz="0" w:space="0" w:color="auto"/>
            <w:bottom w:val="none" w:sz="0" w:space="0" w:color="auto"/>
            <w:right w:val="none" w:sz="0" w:space="0" w:color="auto"/>
          </w:divBdr>
          <w:divsChild>
            <w:div w:id="1463503430">
              <w:marLeft w:val="0"/>
              <w:marRight w:val="0"/>
              <w:marTop w:val="0"/>
              <w:marBottom w:val="0"/>
              <w:divBdr>
                <w:top w:val="none" w:sz="0" w:space="0" w:color="auto"/>
                <w:left w:val="none" w:sz="0" w:space="0" w:color="auto"/>
                <w:bottom w:val="none" w:sz="0" w:space="0" w:color="auto"/>
                <w:right w:val="none" w:sz="0" w:space="0" w:color="auto"/>
              </w:divBdr>
            </w:div>
          </w:divsChild>
        </w:div>
        <w:div w:id="120342536">
          <w:marLeft w:val="0"/>
          <w:marRight w:val="0"/>
          <w:marTop w:val="0"/>
          <w:marBottom w:val="0"/>
          <w:divBdr>
            <w:top w:val="none" w:sz="0" w:space="0" w:color="auto"/>
            <w:left w:val="none" w:sz="0" w:space="0" w:color="auto"/>
            <w:bottom w:val="none" w:sz="0" w:space="0" w:color="auto"/>
            <w:right w:val="none" w:sz="0" w:space="0" w:color="auto"/>
          </w:divBdr>
          <w:divsChild>
            <w:div w:id="1587883094">
              <w:marLeft w:val="0"/>
              <w:marRight w:val="0"/>
              <w:marTop w:val="0"/>
              <w:marBottom w:val="0"/>
              <w:divBdr>
                <w:top w:val="none" w:sz="0" w:space="0" w:color="auto"/>
                <w:left w:val="none" w:sz="0" w:space="0" w:color="auto"/>
                <w:bottom w:val="none" w:sz="0" w:space="0" w:color="auto"/>
                <w:right w:val="none" w:sz="0" w:space="0" w:color="auto"/>
              </w:divBdr>
            </w:div>
          </w:divsChild>
        </w:div>
        <w:div w:id="194779983">
          <w:marLeft w:val="0"/>
          <w:marRight w:val="0"/>
          <w:marTop w:val="0"/>
          <w:marBottom w:val="0"/>
          <w:divBdr>
            <w:top w:val="none" w:sz="0" w:space="0" w:color="auto"/>
            <w:left w:val="none" w:sz="0" w:space="0" w:color="auto"/>
            <w:bottom w:val="none" w:sz="0" w:space="0" w:color="auto"/>
            <w:right w:val="none" w:sz="0" w:space="0" w:color="auto"/>
          </w:divBdr>
          <w:divsChild>
            <w:div w:id="883909642">
              <w:marLeft w:val="0"/>
              <w:marRight w:val="0"/>
              <w:marTop w:val="0"/>
              <w:marBottom w:val="0"/>
              <w:divBdr>
                <w:top w:val="none" w:sz="0" w:space="0" w:color="auto"/>
                <w:left w:val="none" w:sz="0" w:space="0" w:color="auto"/>
                <w:bottom w:val="none" w:sz="0" w:space="0" w:color="auto"/>
                <w:right w:val="none" w:sz="0" w:space="0" w:color="auto"/>
              </w:divBdr>
            </w:div>
          </w:divsChild>
        </w:div>
        <w:div w:id="210502448">
          <w:marLeft w:val="0"/>
          <w:marRight w:val="0"/>
          <w:marTop w:val="0"/>
          <w:marBottom w:val="0"/>
          <w:divBdr>
            <w:top w:val="none" w:sz="0" w:space="0" w:color="auto"/>
            <w:left w:val="none" w:sz="0" w:space="0" w:color="auto"/>
            <w:bottom w:val="none" w:sz="0" w:space="0" w:color="auto"/>
            <w:right w:val="none" w:sz="0" w:space="0" w:color="auto"/>
          </w:divBdr>
          <w:divsChild>
            <w:div w:id="1371879648">
              <w:marLeft w:val="0"/>
              <w:marRight w:val="0"/>
              <w:marTop w:val="0"/>
              <w:marBottom w:val="0"/>
              <w:divBdr>
                <w:top w:val="none" w:sz="0" w:space="0" w:color="auto"/>
                <w:left w:val="none" w:sz="0" w:space="0" w:color="auto"/>
                <w:bottom w:val="none" w:sz="0" w:space="0" w:color="auto"/>
                <w:right w:val="none" w:sz="0" w:space="0" w:color="auto"/>
              </w:divBdr>
            </w:div>
          </w:divsChild>
        </w:div>
        <w:div w:id="282687518">
          <w:marLeft w:val="0"/>
          <w:marRight w:val="0"/>
          <w:marTop w:val="0"/>
          <w:marBottom w:val="0"/>
          <w:divBdr>
            <w:top w:val="none" w:sz="0" w:space="0" w:color="auto"/>
            <w:left w:val="none" w:sz="0" w:space="0" w:color="auto"/>
            <w:bottom w:val="none" w:sz="0" w:space="0" w:color="auto"/>
            <w:right w:val="none" w:sz="0" w:space="0" w:color="auto"/>
          </w:divBdr>
          <w:divsChild>
            <w:div w:id="1427310960">
              <w:marLeft w:val="0"/>
              <w:marRight w:val="0"/>
              <w:marTop w:val="0"/>
              <w:marBottom w:val="0"/>
              <w:divBdr>
                <w:top w:val="none" w:sz="0" w:space="0" w:color="auto"/>
                <w:left w:val="none" w:sz="0" w:space="0" w:color="auto"/>
                <w:bottom w:val="none" w:sz="0" w:space="0" w:color="auto"/>
                <w:right w:val="none" w:sz="0" w:space="0" w:color="auto"/>
              </w:divBdr>
            </w:div>
          </w:divsChild>
        </w:div>
        <w:div w:id="363865903">
          <w:marLeft w:val="0"/>
          <w:marRight w:val="0"/>
          <w:marTop w:val="0"/>
          <w:marBottom w:val="0"/>
          <w:divBdr>
            <w:top w:val="none" w:sz="0" w:space="0" w:color="auto"/>
            <w:left w:val="none" w:sz="0" w:space="0" w:color="auto"/>
            <w:bottom w:val="none" w:sz="0" w:space="0" w:color="auto"/>
            <w:right w:val="none" w:sz="0" w:space="0" w:color="auto"/>
          </w:divBdr>
          <w:divsChild>
            <w:div w:id="504902276">
              <w:marLeft w:val="0"/>
              <w:marRight w:val="0"/>
              <w:marTop w:val="0"/>
              <w:marBottom w:val="0"/>
              <w:divBdr>
                <w:top w:val="none" w:sz="0" w:space="0" w:color="auto"/>
                <w:left w:val="none" w:sz="0" w:space="0" w:color="auto"/>
                <w:bottom w:val="none" w:sz="0" w:space="0" w:color="auto"/>
                <w:right w:val="none" w:sz="0" w:space="0" w:color="auto"/>
              </w:divBdr>
            </w:div>
          </w:divsChild>
        </w:div>
        <w:div w:id="546912899">
          <w:marLeft w:val="0"/>
          <w:marRight w:val="0"/>
          <w:marTop w:val="0"/>
          <w:marBottom w:val="0"/>
          <w:divBdr>
            <w:top w:val="none" w:sz="0" w:space="0" w:color="auto"/>
            <w:left w:val="none" w:sz="0" w:space="0" w:color="auto"/>
            <w:bottom w:val="none" w:sz="0" w:space="0" w:color="auto"/>
            <w:right w:val="none" w:sz="0" w:space="0" w:color="auto"/>
          </w:divBdr>
          <w:divsChild>
            <w:div w:id="1440444091">
              <w:marLeft w:val="0"/>
              <w:marRight w:val="0"/>
              <w:marTop w:val="0"/>
              <w:marBottom w:val="0"/>
              <w:divBdr>
                <w:top w:val="none" w:sz="0" w:space="0" w:color="auto"/>
                <w:left w:val="none" w:sz="0" w:space="0" w:color="auto"/>
                <w:bottom w:val="none" w:sz="0" w:space="0" w:color="auto"/>
                <w:right w:val="none" w:sz="0" w:space="0" w:color="auto"/>
              </w:divBdr>
            </w:div>
          </w:divsChild>
        </w:div>
        <w:div w:id="581255157">
          <w:marLeft w:val="0"/>
          <w:marRight w:val="0"/>
          <w:marTop w:val="0"/>
          <w:marBottom w:val="0"/>
          <w:divBdr>
            <w:top w:val="none" w:sz="0" w:space="0" w:color="auto"/>
            <w:left w:val="none" w:sz="0" w:space="0" w:color="auto"/>
            <w:bottom w:val="none" w:sz="0" w:space="0" w:color="auto"/>
            <w:right w:val="none" w:sz="0" w:space="0" w:color="auto"/>
          </w:divBdr>
          <w:divsChild>
            <w:div w:id="194193945">
              <w:marLeft w:val="0"/>
              <w:marRight w:val="0"/>
              <w:marTop w:val="0"/>
              <w:marBottom w:val="0"/>
              <w:divBdr>
                <w:top w:val="none" w:sz="0" w:space="0" w:color="auto"/>
                <w:left w:val="none" w:sz="0" w:space="0" w:color="auto"/>
                <w:bottom w:val="none" w:sz="0" w:space="0" w:color="auto"/>
                <w:right w:val="none" w:sz="0" w:space="0" w:color="auto"/>
              </w:divBdr>
            </w:div>
          </w:divsChild>
        </w:div>
        <w:div w:id="584653413">
          <w:marLeft w:val="0"/>
          <w:marRight w:val="0"/>
          <w:marTop w:val="0"/>
          <w:marBottom w:val="0"/>
          <w:divBdr>
            <w:top w:val="none" w:sz="0" w:space="0" w:color="auto"/>
            <w:left w:val="none" w:sz="0" w:space="0" w:color="auto"/>
            <w:bottom w:val="none" w:sz="0" w:space="0" w:color="auto"/>
            <w:right w:val="none" w:sz="0" w:space="0" w:color="auto"/>
          </w:divBdr>
          <w:divsChild>
            <w:div w:id="1086150346">
              <w:marLeft w:val="0"/>
              <w:marRight w:val="0"/>
              <w:marTop w:val="0"/>
              <w:marBottom w:val="0"/>
              <w:divBdr>
                <w:top w:val="none" w:sz="0" w:space="0" w:color="auto"/>
                <w:left w:val="none" w:sz="0" w:space="0" w:color="auto"/>
                <w:bottom w:val="none" w:sz="0" w:space="0" w:color="auto"/>
                <w:right w:val="none" w:sz="0" w:space="0" w:color="auto"/>
              </w:divBdr>
            </w:div>
          </w:divsChild>
        </w:div>
        <w:div w:id="636185957">
          <w:marLeft w:val="0"/>
          <w:marRight w:val="0"/>
          <w:marTop w:val="0"/>
          <w:marBottom w:val="0"/>
          <w:divBdr>
            <w:top w:val="none" w:sz="0" w:space="0" w:color="auto"/>
            <w:left w:val="none" w:sz="0" w:space="0" w:color="auto"/>
            <w:bottom w:val="none" w:sz="0" w:space="0" w:color="auto"/>
            <w:right w:val="none" w:sz="0" w:space="0" w:color="auto"/>
          </w:divBdr>
          <w:divsChild>
            <w:div w:id="1224608276">
              <w:marLeft w:val="0"/>
              <w:marRight w:val="0"/>
              <w:marTop w:val="0"/>
              <w:marBottom w:val="0"/>
              <w:divBdr>
                <w:top w:val="none" w:sz="0" w:space="0" w:color="auto"/>
                <w:left w:val="none" w:sz="0" w:space="0" w:color="auto"/>
                <w:bottom w:val="none" w:sz="0" w:space="0" w:color="auto"/>
                <w:right w:val="none" w:sz="0" w:space="0" w:color="auto"/>
              </w:divBdr>
            </w:div>
          </w:divsChild>
        </w:div>
        <w:div w:id="642931492">
          <w:marLeft w:val="0"/>
          <w:marRight w:val="0"/>
          <w:marTop w:val="0"/>
          <w:marBottom w:val="0"/>
          <w:divBdr>
            <w:top w:val="none" w:sz="0" w:space="0" w:color="auto"/>
            <w:left w:val="none" w:sz="0" w:space="0" w:color="auto"/>
            <w:bottom w:val="none" w:sz="0" w:space="0" w:color="auto"/>
            <w:right w:val="none" w:sz="0" w:space="0" w:color="auto"/>
          </w:divBdr>
          <w:divsChild>
            <w:div w:id="1103307599">
              <w:marLeft w:val="0"/>
              <w:marRight w:val="0"/>
              <w:marTop w:val="0"/>
              <w:marBottom w:val="0"/>
              <w:divBdr>
                <w:top w:val="none" w:sz="0" w:space="0" w:color="auto"/>
                <w:left w:val="none" w:sz="0" w:space="0" w:color="auto"/>
                <w:bottom w:val="none" w:sz="0" w:space="0" w:color="auto"/>
                <w:right w:val="none" w:sz="0" w:space="0" w:color="auto"/>
              </w:divBdr>
            </w:div>
          </w:divsChild>
        </w:div>
        <w:div w:id="873730794">
          <w:marLeft w:val="0"/>
          <w:marRight w:val="0"/>
          <w:marTop w:val="0"/>
          <w:marBottom w:val="0"/>
          <w:divBdr>
            <w:top w:val="none" w:sz="0" w:space="0" w:color="auto"/>
            <w:left w:val="none" w:sz="0" w:space="0" w:color="auto"/>
            <w:bottom w:val="none" w:sz="0" w:space="0" w:color="auto"/>
            <w:right w:val="none" w:sz="0" w:space="0" w:color="auto"/>
          </w:divBdr>
          <w:divsChild>
            <w:div w:id="1160462725">
              <w:marLeft w:val="0"/>
              <w:marRight w:val="0"/>
              <w:marTop w:val="0"/>
              <w:marBottom w:val="0"/>
              <w:divBdr>
                <w:top w:val="none" w:sz="0" w:space="0" w:color="auto"/>
                <w:left w:val="none" w:sz="0" w:space="0" w:color="auto"/>
                <w:bottom w:val="none" w:sz="0" w:space="0" w:color="auto"/>
                <w:right w:val="none" w:sz="0" w:space="0" w:color="auto"/>
              </w:divBdr>
            </w:div>
          </w:divsChild>
        </w:div>
        <w:div w:id="1053696828">
          <w:marLeft w:val="0"/>
          <w:marRight w:val="0"/>
          <w:marTop w:val="0"/>
          <w:marBottom w:val="0"/>
          <w:divBdr>
            <w:top w:val="none" w:sz="0" w:space="0" w:color="auto"/>
            <w:left w:val="none" w:sz="0" w:space="0" w:color="auto"/>
            <w:bottom w:val="none" w:sz="0" w:space="0" w:color="auto"/>
            <w:right w:val="none" w:sz="0" w:space="0" w:color="auto"/>
          </w:divBdr>
          <w:divsChild>
            <w:div w:id="1416437827">
              <w:marLeft w:val="0"/>
              <w:marRight w:val="0"/>
              <w:marTop w:val="0"/>
              <w:marBottom w:val="0"/>
              <w:divBdr>
                <w:top w:val="none" w:sz="0" w:space="0" w:color="auto"/>
                <w:left w:val="none" w:sz="0" w:space="0" w:color="auto"/>
                <w:bottom w:val="none" w:sz="0" w:space="0" w:color="auto"/>
                <w:right w:val="none" w:sz="0" w:space="0" w:color="auto"/>
              </w:divBdr>
            </w:div>
          </w:divsChild>
        </w:div>
        <w:div w:id="1068067783">
          <w:marLeft w:val="0"/>
          <w:marRight w:val="0"/>
          <w:marTop w:val="0"/>
          <w:marBottom w:val="0"/>
          <w:divBdr>
            <w:top w:val="none" w:sz="0" w:space="0" w:color="auto"/>
            <w:left w:val="none" w:sz="0" w:space="0" w:color="auto"/>
            <w:bottom w:val="none" w:sz="0" w:space="0" w:color="auto"/>
            <w:right w:val="none" w:sz="0" w:space="0" w:color="auto"/>
          </w:divBdr>
          <w:divsChild>
            <w:div w:id="207880794">
              <w:marLeft w:val="0"/>
              <w:marRight w:val="0"/>
              <w:marTop w:val="0"/>
              <w:marBottom w:val="0"/>
              <w:divBdr>
                <w:top w:val="none" w:sz="0" w:space="0" w:color="auto"/>
                <w:left w:val="none" w:sz="0" w:space="0" w:color="auto"/>
                <w:bottom w:val="none" w:sz="0" w:space="0" w:color="auto"/>
                <w:right w:val="none" w:sz="0" w:space="0" w:color="auto"/>
              </w:divBdr>
            </w:div>
          </w:divsChild>
        </w:div>
        <w:div w:id="1071730273">
          <w:marLeft w:val="0"/>
          <w:marRight w:val="0"/>
          <w:marTop w:val="0"/>
          <w:marBottom w:val="0"/>
          <w:divBdr>
            <w:top w:val="none" w:sz="0" w:space="0" w:color="auto"/>
            <w:left w:val="none" w:sz="0" w:space="0" w:color="auto"/>
            <w:bottom w:val="none" w:sz="0" w:space="0" w:color="auto"/>
            <w:right w:val="none" w:sz="0" w:space="0" w:color="auto"/>
          </w:divBdr>
          <w:divsChild>
            <w:div w:id="1164662808">
              <w:marLeft w:val="0"/>
              <w:marRight w:val="0"/>
              <w:marTop w:val="0"/>
              <w:marBottom w:val="0"/>
              <w:divBdr>
                <w:top w:val="none" w:sz="0" w:space="0" w:color="auto"/>
                <w:left w:val="none" w:sz="0" w:space="0" w:color="auto"/>
                <w:bottom w:val="none" w:sz="0" w:space="0" w:color="auto"/>
                <w:right w:val="none" w:sz="0" w:space="0" w:color="auto"/>
              </w:divBdr>
            </w:div>
          </w:divsChild>
        </w:div>
        <w:div w:id="1121142967">
          <w:marLeft w:val="0"/>
          <w:marRight w:val="0"/>
          <w:marTop w:val="0"/>
          <w:marBottom w:val="0"/>
          <w:divBdr>
            <w:top w:val="none" w:sz="0" w:space="0" w:color="auto"/>
            <w:left w:val="none" w:sz="0" w:space="0" w:color="auto"/>
            <w:bottom w:val="none" w:sz="0" w:space="0" w:color="auto"/>
            <w:right w:val="none" w:sz="0" w:space="0" w:color="auto"/>
          </w:divBdr>
          <w:divsChild>
            <w:div w:id="1545630126">
              <w:marLeft w:val="0"/>
              <w:marRight w:val="0"/>
              <w:marTop w:val="0"/>
              <w:marBottom w:val="0"/>
              <w:divBdr>
                <w:top w:val="none" w:sz="0" w:space="0" w:color="auto"/>
                <w:left w:val="none" w:sz="0" w:space="0" w:color="auto"/>
                <w:bottom w:val="none" w:sz="0" w:space="0" w:color="auto"/>
                <w:right w:val="none" w:sz="0" w:space="0" w:color="auto"/>
              </w:divBdr>
            </w:div>
          </w:divsChild>
        </w:div>
        <w:div w:id="1134559761">
          <w:marLeft w:val="0"/>
          <w:marRight w:val="0"/>
          <w:marTop w:val="0"/>
          <w:marBottom w:val="0"/>
          <w:divBdr>
            <w:top w:val="none" w:sz="0" w:space="0" w:color="auto"/>
            <w:left w:val="none" w:sz="0" w:space="0" w:color="auto"/>
            <w:bottom w:val="none" w:sz="0" w:space="0" w:color="auto"/>
            <w:right w:val="none" w:sz="0" w:space="0" w:color="auto"/>
          </w:divBdr>
          <w:divsChild>
            <w:div w:id="768233042">
              <w:marLeft w:val="0"/>
              <w:marRight w:val="0"/>
              <w:marTop w:val="0"/>
              <w:marBottom w:val="0"/>
              <w:divBdr>
                <w:top w:val="none" w:sz="0" w:space="0" w:color="auto"/>
                <w:left w:val="none" w:sz="0" w:space="0" w:color="auto"/>
                <w:bottom w:val="none" w:sz="0" w:space="0" w:color="auto"/>
                <w:right w:val="none" w:sz="0" w:space="0" w:color="auto"/>
              </w:divBdr>
            </w:div>
          </w:divsChild>
        </w:div>
        <w:div w:id="1206718314">
          <w:marLeft w:val="0"/>
          <w:marRight w:val="0"/>
          <w:marTop w:val="0"/>
          <w:marBottom w:val="0"/>
          <w:divBdr>
            <w:top w:val="none" w:sz="0" w:space="0" w:color="auto"/>
            <w:left w:val="none" w:sz="0" w:space="0" w:color="auto"/>
            <w:bottom w:val="none" w:sz="0" w:space="0" w:color="auto"/>
            <w:right w:val="none" w:sz="0" w:space="0" w:color="auto"/>
          </w:divBdr>
          <w:divsChild>
            <w:div w:id="440220848">
              <w:marLeft w:val="0"/>
              <w:marRight w:val="0"/>
              <w:marTop w:val="0"/>
              <w:marBottom w:val="0"/>
              <w:divBdr>
                <w:top w:val="none" w:sz="0" w:space="0" w:color="auto"/>
                <w:left w:val="none" w:sz="0" w:space="0" w:color="auto"/>
                <w:bottom w:val="none" w:sz="0" w:space="0" w:color="auto"/>
                <w:right w:val="none" w:sz="0" w:space="0" w:color="auto"/>
              </w:divBdr>
            </w:div>
          </w:divsChild>
        </w:div>
        <w:div w:id="1238900552">
          <w:marLeft w:val="0"/>
          <w:marRight w:val="0"/>
          <w:marTop w:val="0"/>
          <w:marBottom w:val="0"/>
          <w:divBdr>
            <w:top w:val="none" w:sz="0" w:space="0" w:color="auto"/>
            <w:left w:val="none" w:sz="0" w:space="0" w:color="auto"/>
            <w:bottom w:val="none" w:sz="0" w:space="0" w:color="auto"/>
            <w:right w:val="none" w:sz="0" w:space="0" w:color="auto"/>
          </w:divBdr>
          <w:divsChild>
            <w:div w:id="2074770102">
              <w:marLeft w:val="0"/>
              <w:marRight w:val="0"/>
              <w:marTop w:val="0"/>
              <w:marBottom w:val="0"/>
              <w:divBdr>
                <w:top w:val="none" w:sz="0" w:space="0" w:color="auto"/>
                <w:left w:val="none" w:sz="0" w:space="0" w:color="auto"/>
                <w:bottom w:val="none" w:sz="0" w:space="0" w:color="auto"/>
                <w:right w:val="none" w:sz="0" w:space="0" w:color="auto"/>
              </w:divBdr>
            </w:div>
          </w:divsChild>
        </w:div>
        <w:div w:id="1265042818">
          <w:marLeft w:val="0"/>
          <w:marRight w:val="0"/>
          <w:marTop w:val="0"/>
          <w:marBottom w:val="0"/>
          <w:divBdr>
            <w:top w:val="none" w:sz="0" w:space="0" w:color="auto"/>
            <w:left w:val="none" w:sz="0" w:space="0" w:color="auto"/>
            <w:bottom w:val="none" w:sz="0" w:space="0" w:color="auto"/>
            <w:right w:val="none" w:sz="0" w:space="0" w:color="auto"/>
          </w:divBdr>
          <w:divsChild>
            <w:div w:id="415133716">
              <w:marLeft w:val="0"/>
              <w:marRight w:val="0"/>
              <w:marTop w:val="0"/>
              <w:marBottom w:val="0"/>
              <w:divBdr>
                <w:top w:val="none" w:sz="0" w:space="0" w:color="auto"/>
                <w:left w:val="none" w:sz="0" w:space="0" w:color="auto"/>
                <w:bottom w:val="none" w:sz="0" w:space="0" w:color="auto"/>
                <w:right w:val="none" w:sz="0" w:space="0" w:color="auto"/>
              </w:divBdr>
            </w:div>
          </w:divsChild>
        </w:div>
        <w:div w:id="1305816065">
          <w:marLeft w:val="0"/>
          <w:marRight w:val="0"/>
          <w:marTop w:val="0"/>
          <w:marBottom w:val="0"/>
          <w:divBdr>
            <w:top w:val="none" w:sz="0" w:space="0" w:color="auto"/>
            <w:left w:val="none" w:sz="0" w:space="0" w:color="auto"/>
            <w:bottom w:val="none" w:sz="0" w:space="0" w:color="auto"/>
            <w:right w:val="none" w:sz="0" w:space="0" w:color="auto"/>
          </w:divBdr>
          <w:divsChild>
            <w:div w:id="88934329">
              <w:marLeft w:val="0"/>
              <w:marRight w:val="0"/>
              <w:marTop w:val="0"/>
              <w:marBottom w:val="0"/>
              <w:divBdr>
                <w:top w:val="none" w:sz="0" w:space="0" w:color="auto"/>
                <w:left w:val="none" w:sz="0" w:space="0" w:color="auto"/>
                <w:bottom w:val="none" w:sz="0" w:space="0" w:color="auto"/>
                <w:right w:val="none" w:sz="0" w:space="0" w:color="auto"/>
              </w:divBdr>
            </w:div>
          </w:divsChild>
        </w:div>
        <w:div w:id="1306619536">
          <w:marLeft w:val="0"/>
          <w:marRight w:val="0"/>
          <w:marTop w:val="0"/>
          <w:marBottom w:val="0"/>
          <w:divBdr>
            <w:top w:val="none" w:sz="0" w:space="0" w:color="auto"/>
            <w:left w:val="none" w:sz="0" w:space="0" w:color="auto"/>
            <w:bottom w:val="none" w:sz="0" w:space="0" w:color="auto"/>
            <w:right w:val="none" w:sz="0" w:space="0" w:color="auto"/>
          </w:divBdr>
          <w:divsChild>
            <w:div w:id="968706565">
              <w:marLeft w:val="0"/>
              <w:marRight w:val="0"/>
              <w:marTop w:val="0"/>
              <w:marBottom w:val="0"/>
              <w:divBdr>
                <w:top w:val="none" w:sz="0" w:space="0" w:color="auto"/>
                <w:left w:val="none" w:sz="0" w:space="0" w:color="auto"/>
                <w:bottom w:val="none" w:sz="0" w:space="0" w:color="auto"/>
                <w:right w:val="none" w:sz="0" w:space="0" w:color="auto"/>
              </w:divBdr>
            </w:div>
          </w:divsChild>
        </w:div>
        <w:div w:id="1310787567">
          <w:marLeft w:val="0"/>
          <w:marRight w:val="0"/>
          <w:marTop w:val="0"/>
          <w:marBottom w:val="0"/>
          <w:divBdr>
            <w:top w:val="none" w:sz="0" w:space="0" w:color="auto"/>
            <w:left w:val="none" w:sz="0" w:space="0" w:color="auto"/>
            <w:bottom w:val="none" w:sz="0" w:space="0" w:color="auto"/>
            <w:right w:val="none" w:sz="0" w:space="0" w:color="auto"/>
          </w:divBdr>
          <w:divsChild>
            <w:div w:id="1164660160">
              <w:marLeft w:val="0"/>
              <w:marRight w:val="0"/>
              <w:marTop w:val="0"/>
              <w:marBottom w:val="0"/>
              <w:divBdr>
                <w:top w:val="none" w:sz="0" w:space="0" w:color="auto"/>
                <w:left w:val="none" w:sz="0" w:space="0" w:color="auto"/>
                <w:bottom w:val="none" w:sz="0" w:space="0" w:color="auto"/>
                <w:right w:val="none" w:sz="0" w:space="0" w:color="auto"/>
              </w:divBdr>
            </w:div>
          </w:divsChild>
        </w:div>
        <w:div w:id="1370495133">
          <w:marLeft w:val="0"/>
          <w:marRight w:val="0"/>
          <w:marTop w:val="0"/>
          <w:marBottom w:val="0"/>
          <w:divBdr>
            <w:top w:val="none" w:sz="0" w:space="0" w:color="auto"/>
            <w:left w:val="none" w:sz="0" w:space="0" w:color="auto"/>
            <w:bottom w:val="none" w:sz="0" w:space="0" w:color="auto"/>
            <w:right w:val="none" w:sz="0" w:space="0" w:color="auto"/>
          </w:divBdr>
          <w:divsChild>
            <w:div w:id="1341736537">
              <w:marLeft w:val="0"/>
              <w:marRight w:val="0"/>
              <w:marTop w:val="0"/>
              <w:marBottom w:val="0"/>
              <w:divBdr>
                <w:top w:val="none" w:sz="0" w:space="0" w:color="auto"/>
                <w:left w:val="none" w:sz="0" w:space="0" w:color="auto"/>
                <w:bottom w:val="none" w:sz="0" w:space="0" w:color="auto"/>
                <w:right w:val="none" w:sz="0" w:space="0" w:color="auto"/>
              </w:divBdr>
            </w:div>
          </w:divsChild>
        </w:div>
        <w:div w:id="1419213915">
          <w:marLeft w:val="0"/>
          <w:marRight w:val="0"/>
          <w:marTop w:val="0"/>
          <w:marBottom w:val="0"/>
          <w:divBdr>
            <w:top w:val="none" w:sz="0" w:space="0" w:color="auto"/>
            <w:left w:val="none" w:sz="0" w:space="0" w:color="auto"/>
            <w:bottom w:val="none" w:sz="0" w:space="0" w:color="auto"/>
            <w:right w:val="none" w:sz="0" w:space="0" w:color="auto"/>
          </w:divBdr>
          <w:divsChild>
            <w:div w:id="742726567">
              <w:marLeft w:val="0"/>
              <w:marRight w:val="0"/>
              <w:marTop w:val="0"/>
              <w:marBottom w:val="0"/>
              <w:divBdr>
                <w:top w:val="none" w:sz="0" w:space="0" w:color="auto"/>
                <w:left w:val="none" w:sz="0" w:space="0" w:color="auto"/>
                <w:bottom w:val="none" w:sz="0" w:space="0" w:color="auto"/>
                <w:right w:val="none" w:sz="0" w:space="0" w:color="auto"/>
              </w:divBdr>
            </w:div>
          </w:divsChild>
        </w:div>
        <w:div w:id="1462572959">
          <w:marLeft w:val="0"/>
          <w:marRight w:val="0"/>
          <w:marTop w:val="0"/>
          <w:marBottom w:val="0"/>
          <w:divBdr>
            <w:top w:val="none" w:sz="0" w:space="0" w:color="auto"/>
            <w:left w:val="none" w:sz="0" w:space="0" w:color="auto"/>
            <w:bottom w:val="none" w:sz="0" w:space="0" w:color="auto"/>
            <w:right w:val="none" w:sz="0" w:space="0" w:color="auto"/>
          </w:divBdr>
          <w:divsChild>
            <w:div w:id="1423179928">
              <w:marLeft w:val="0"/>
              <w:marRight w:val="0"/>
              <w:marTop w:val="0"/>
              <w:marBottom w:val="0"/>
              <w:divBdr>
                <w:top w:val="none" w:sz="0" w:space="0" w:color="auto"/>
                <w:left w:val="none" w:sz="0" w:space="0" w:color="auto"/>
                <w:bottom w:val="none" w:sz="0" w:space="0" w:color="auto"/>
                <w:right w:val="none" w:sz="0" w:space="0" w:color="auto"/>
              </w:divBdr>
            </w:div>
          </w:divsChild>
        </w:div>
        <w:div w:id="1508593307">
          <w:marLeft w:val="0"/>
          <w:marRight w:val="0"/>
          <w:marTop w:val="0"/>
          <w:marBottom w:val="0"/>
          <w:divBdr>
            <w:top w:val="none" w:sz="0" w:space="0" w:color="auto"/>
            <w:left w:val="none" w:sz="0" w:space="0" w:color="auto"/>
            <w:bottom w:val="none" w:sz="0" w:space="0" w:color="auto"/>
            <w:right w:val="none" w:sz="0" w:space="0" w:color="auto"/>
          </w:divBdr>
          <w:divsChild>
            <w:div w:id="1125272560">
              <w:marLeft w:val="0"/>
              <w:marRight w:val="0"/>
              <w:marTop w:val="0"/>
              <w:marBottom w:val="0"/>
              <w:divBdr>
                <w:top w:val="none" w:sz="0" w:space="0" w:color="auto"/>
                <w:left w:val="none" w:sz="0" w:space="0" w:color="auto"/>
                <w:bottom w:val="none" w:sz="0" w:space="0" w:color="auto"/>
                <w:right w:val="none" w:sz="0" w:space="0" w:color="auto"/>
              </w:divBdr>
            </w:div>
          </w:divsChild>
        </w:div>
        <w:div w:id="1523713441">
          <w:marLeft w:val="0"/>
          <w:marRight w:val="0"/>
          <w:marTop w:val="0"/>
          <w:marBottom w:val="0"/>
          <w:divBdr>
            <w:top w:val="none" w:sz="0" w:space="0" w:color="auto"/>
            <w:left w:val="none" w:sz="0" w:space="0" w:color="auto"/>
            <w:bottom w:val="none" w:sz="0" w:space="0" w:color="auto"/>
            <w:right w:val="none" w:sz="0" w:space="0" w:color="auto"/>
          </w:divBdr>
          <w:divsChild>
            <w:div w:id="873229515">
              <w:marLeft w:val="0"/>
              <w:marRight w:val="0"/>
              <w:marTop w:val="0"/>
              <w:marBottom w:val="0"/>
              <w:divBdr>
                <w:top w:val="none" w:sz="0" w:space="0" w:color="auto"/>
                <w:left w:val="none" w:sz="0" w:space="0" w:color="auto"/>
                <w:bottom w:val="none" w:sz="0" w:space="0" w:color="auto"/>
                <w:right w:val="none" w:sz="0" w:space="0" w:color="auto"/>
              </w:divBdr>
            </w:div>
          </w:divsChild>
        </w:div>
        <w:div w:id="1734279580">
          <w:marLeft w:val="0"/>
          <w:marRight w:val="0"/>
          <w:marTop w:val="0"/>
          <w:marBottom w:val="0"/>
          <w:divBdr>
            <w:top w:val="none" w:sz="0" w:space="0" w:color="auto"/>
            <w:left w:val="none" w:sz="0" w:space="0" w:color="auto"/>
            <w:bottom w:val="none" w:sz="0" w:space="0" w:color="auto"/>
            <w:right w:val="none" w:sz="0" w:space="0" w:color="auto"/>
          </w:divBdr>
          <w:divsChild>
            <w:div w:id="950434947">
              <w:marLeft w:val="0"/>
              <w:marRight w:val="0"/>
              <w:marTop w:val="0"/>
              <w:marBottom w:val="0"/>
              <w:divBdr>
                <w:top w:val="none" w:sz="0" w:space="0" w:color="auto"/>
                <w:left w:val="none" w:sz="0" w:space="0" w:color="auto"/>
                <w:bottom w:val="none" w:sz="0" w:space="0" w:color="auto"/>
                <w:right w:val="none" w:sz="0" w:space="0" w:color="auto"/>
              </w:divBdr>
            </w:div>
          </w:divsChild>
        </w:div>
        <w:div w:id="1949464181">
          <w:marLeft w:val="0"/>
          <w:marRight w:val="0"/>
          <w:marTop w:val="0"/>
          <w:marBottom w:val="0"/>
          <w:divBdr>
            <w:top w:val="none" w:sz="0" w:space="0" w:color="auto"/>
            <w:left w:val="none" w:sz="0" w:space="0" w:color="auto"/>
            <w:bottom w:val="none" w:sz="0" w:space="0" w:color="auto"/>
            <w:right w:val="none" w:sz="0" w:space="0" w:color="auto"/>
          </w:divBdr>
          <w:divsChild>
            <w:div w:id="1014647356">
              <w:marLeft w:val="0"/>
              <w:marRight w:val="0"/>
              <w:marTop w:val="0"/>
              <w:marBottom w:val="0"/>
              <w:divBdr>
                <w:top w:val="none" w:sz="0" w:space="0" w:color="auto"/>
                <w:left w:val="none" w:sz="0" w:space="0" w:color="auto"/>
                <w:bottom w:val="none" w:sz="0" w:space="0" w:color="auto"/>
                <w:right w:val="none" w:sz="0" w:space="0" w:color="auto"/>
              </w:divBdr>
            </w:div>
          </w:divsChild>
        </w:div>
        <w:div w:id="1959872330">
          <w:marLeft w:val="0"/>
          <w:marRight w:val="0"/>
          <w:marTop w:val="0"/>
          <w:marBottom w:val="0"/>
          <w:divBdr>
            <w:top w:val="none" w:sz="0" w:space="0" w:color="auto"/>
            <w:left w:val="none" w:sz="0" w:space="0" w:color="auto"/>
            <w:bottom w:val="none" w:sz="0" w:space="0" w:color="auto"/>
            <w:right w:val="none" w:sz="0" w:space="0" w:color="auto"/>
          </w:divBdr>
          <w:divsChild>
            <w:div w:id="970012655">
              <w:marLeft w:val="0"/>
              <w:marRight w:val="0"/>
              <w:marTop w:val="0"/>
              <w:marBottom w:val="0"/>
              <w:divBdr>
                <w:top w:val="none" w:sz="0" w:space="0" w:color="auto"/>
                <w:left w:val="none" w:sz="0" w:space="0" w:color="auto"/>
                <w:bottom w:val="none" w:sz="0" w:space="0" w:color="auto"/>
                <w:right w:val="none" w:sz="0" w:space="0" w:color="auto"/>
              </w:divBdr>
            </w:div>
          </w:divsChild>
        </w:div>
        <w:div w:id="2067364524">
          <w:marLeft w:val="0"/>
          <w:marRight w:val="0"/>
          <w:marTop w:val="0"/>
          <w:marBottom w:val="0"/>
          <w:divBdr>
            <w:top w:val="none" w:sz="0" w:space="0" w:color="auto"/>
            <w:left w:val="none" w:sz="0" w:space="0" w:color="auto"/>
            <w:bottom w:val="none" w:sz="0" w:space="0" w:color="auto"/>
            <w:right w:val="none" w:sz="0" w:space="0" w:color="auto"/>
          </w:divBdr>
          <w:divsChild>
            <w:div w:id="20957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rfoundation.org.uk/en/news/maritime-occupational-accidents/" TargetMode="External"/><Relationship Id="rId26" Type="http://schemas.openxmlformats.org/officeDocument/2006/relationships/hyperlink" Target="https://teams.microsoft.com/registration/oFQ0SvSMnEqxwGzk0Ulfgg,TEY4WoE550OdilON2A5z5g,b7dPya_RXUuAnf9NxaHd5Q,95RsWyy3TEGBsHhb5nxKCQ,DmW1AofhvUSZrlIe6hBxCw,YaHEWlN1RUKgktfFLkoDtA?mode=read&amp;tenantId=4a3454a0-8cf4-4a9c-b1c0-6ce4d1495f82" TargetMode="External"/><Relationship Id="rId3" Type="http://schemas.openxmlformats.org/officeDocument/2006/relationships/customXml" Target="../customXml/item3.xml"/><Relationship Id="rId21" Type="http://schemas.openxmlformats.org/officeDocument/2006/relationships/hyperlink" Target="https://www.lrfoundation.org.uk/en/news/occupational-health-safety-aquacultur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rfoundation.org.uk/en/news/improving-safety-climate-by-tackling-mental-health/" TargetMode="External"/><Relationship Id="rId25" Type="http://schemas.openxmlformats.org/officeDocument/2006/relationships/hyperlink" Target="mailto:ruth.frankish@lrfoundation.org.uk" TargetMode="External"/><Relationship Id="rId2" Type="http://schemas.openxmlformats.org/officeDocument/2006/relationships/customXml" Target="../customXml/item2.xml"/><Relationship Id="rId16" Type="http://schemas.openxmlformats.org/officeDocument/2006/relationships/hyperlink" Target="https://www.lrfoundation.org.uk/en/about-us" TargetMode="External"/><Relationship Id="rId20" Type="http://schemas.openxmlformats.org/officeDocument/2006/relationships/hyperlink" Target="https://www.lrfoundation.org.uk/en/news/skills-interventions-food-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rfoundation.org.uk/en/news/importance-context-designing-effective-safety-interventions/" TargetMode="External"/><Relationship Id="rId5" Type="http://schemas.openxmlformats.org/officeDocument/2006/relationships/customXml" Target="../customXml/item5.xml"/><Relationship Id="rId15" Type="http://schemas.openxmlformats.org/officeDocument/2006/relationships/hyperlink" Target="https://www.lrfoundation.org.uk/en/2019-strategy/" TargetMode="External"/><Relationship Id="rId23" Type="http://schemas.openxmlformats.org/officeDocument/2006/relationships/hyperlink" Target="https://www.lrfoundation.org.uk/en/news/importance-context-designing-effective-safety-intervention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lrfoundation.org.uk/en/news/occupational-health-safety-aquacultur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uth.frankish@lrfoundation.org.uk" TargetMode="External"/><Relationship Id="rId22" Type="http://schemas.openxmlformats.org/officeDocument/2006/relationships/hyperlink" Target="https://www.lrfoundation.org.uk/en/news/improving-safety-climate-by-tackling-mental-health/" TargetMode="External"/><Relationship Id="rId27" Type="http://schemas.openxmlformats.org/officeDocument/2006/relationships/hyperlink" Target="https://teams.microsoft.com/registration/oFQ0SvSMnEqxwGzk0Ulfgg,TEY4WoE550OdilON2A5z5g,b7dPya_RXUuAnf9NxaHd5Q,pACiiE6oDUWP7pC3dgp6oQ,4jL3sE-YokixFVYigxRvzQ,2fAV6f04xE6xayNLKC-nhg?mode=read&amp;tenantId=4a3454a0-8cf4-4a9c-b1c0-6ce4d1495f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sta.org.uk/report/practical-guide-establishing-eviden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LR Document" ma:contentTypeID="0x0101000324CBCB0B78574FA7645E3E013D5CD000A15D6843BF8514418AE1C95A8F0DE0F2" ma:contentTypeVersion="4" ma:contentTypeDescription="Lloyd's Register default document content type." ma:contentTypeScope="" ma:versionID="065fc6d17ea5dbe36b787de508648094">
  <xsd:schema xmlns:xsd="http://www.w3.org/2001/XMLSchema" xmlns:xs="http://www.w3.org/2001/XMLSchema" xmlns:p="http://schemas.microsoft.com/office/2006/metadata/properties" xmlns:ns1="http://schemas.microsoft.com/sharepoint/v3" xmlns:ns2="a5f8ab96-b647-44ee-8051-6ce0fea232c8" targetNamespace="http://schemas.microsoft.com/office/2006/metadata/properties" ma:root="true" ma:fieldsID="a5f35391c9f0a95ddac64c3026661fd9" ns1:_="" ns2:_="">
    <xsd:import namespace="http://schemas.microsoft.com/sharepoint/v3"/>
    <xsd:import namespace="a5f8ab96-b647-44ee-8051-6ce0fea232c8"/>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847d47-4e12-4bbf-9ff5-a9a434349a9a}" ma:internalName="TaxCatchAll" ma:showField="CatchAllData"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847d47-4e12-4bbf-9ff5-a9a434349a9a}" ma:internalName="TaxCatchAllLabel" ma:readOnly="true" ma:showField="CatchAllDataLabel"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a6fdca0dc3d477a85eb2d54cfca3ac4 xmlns="a5f8ab96-b647-44ee-8051-6ce0fea232c8">
      <Terms xmlns="http://schemas.microsoft.com/office/infopath/2007/PartnerControls"/>
    </ea6fdca0dc3d477a85eb2d54cfca3ac4>
    <TaxCatchAll xmlns="a5f8ab96-b647-44ee-8051-6ce0fea232c8" xsi:nil="true"/>
    <n23cfe909ce54ec9bd4082373f768e33 xmlns="a5f8ab96-b647-44ee-8051-6ce0fea232c8">
      <Terms xmlns="http://schemas.microsoft.com/office/infopath/2007/PartnerControls"/>
    </n23cfe909ce54ec9bd4082373f768e33>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2024-04-21T11:27:54+00:00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SharedContentType xmlns="Microsoft.SharePoint.Taxonomy.ContentTypeSync" SourceId="9782c4b5-a105-41a1-bdd4-3e36c38a1249" ContentTypeId="0x0101000324CBCB0B78574FA7645E3E013D5CD0" PreviousValue="false"/>
</file>

<file path=customXml/itemProps1.xml><?xml version="1.0" encoding="utf-8"?>
<ds:datastoreItem xmlns:ds="http://schemas.openxmlformats.org/officeDocument/2006/customXml" ds:itemID="{745AF3BC-0C94-4056-83EB-95301D368E02}">
  <ds:schemaRefs>
    <ds:schemaRef ds:uri="http://schemas.microsoft.com/sharepoint/v3/contenttype/forms"/>
  </ds:schemaRefs>
</ds:datastoreItem>
</file>

<file path=customXml/itemProps2.xml><?xml version="1.0" encoding="utf-8"?>
<ds:datastoreItem xmlns:ds="http://schemas.openxmlformats.org/officeDocument/2006/customXml" ds:itemID="{686CE808-0A98-45C4-9486-3EDF57FED059}">
  <ds:schemaRefs>
    <ds:schemaRef ds:uri="http://schemas.openxmlformats.org/officeDocument/2006/bibliography"/>
  </ds:schemaRefs>
</ds:datastoreItem>
</file>

<file path=customXml/itemProps3.xml><?xml version="1.0" encoding="utf-8"?>
<ds:datastoreItem xmlns:ds="http://schemas.openxmlformats.org/officeDocument/2006/customXml" ds:itemID="{830E28DC-66C3-45A7-98EB-A66E9D1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B5588-7679-459A-B920-77B13F7BC785}">
  <ds:schemaRefs>
    <ds:schemaRef ds:uri="office.server.policy"/>
  </ds:schemaRefs>
</ds:datastoreItem>
</file>

<file path=customXml/itemProps5.xml><?xml version="1.0" encoding="utf-8"?>
<ds:datastoreItem xmlns:ds="http://schemas.openxmlformats.org/officeDocument/2006/customXml" ds:itemID="{BE87338B-0197-4162-BB6A-DC324D8D43A6}">
  <ds:schemaRefs>
    <ds:schemaRef ds:uri="http://schemas.microsoft.com/office/2006/metadata/properties"/>
    <ds:schemaRef ds:uri="http://schemas.microsoft.com/office/infopath/2007/PartnerControls"/>
    <ds:schemaRef ds:uri="a5f8ab96-b647-44ee-8051-6ce0fea232c8"/>
    <ds:schemaRef ds:uri="http://schemas.microsoft.com/sharepoint/v3"/>
  </ds:schemaRefs>
</ds:datastoreItem>
</file>

<file path=customXml/itemProps6.xml><?xml version="1.0" encoding="utf-8"?>
<ds:datastoreItem xmlns:ds="http://schemas.openxmlformats.org/officeDocument/2006/customXml" ds:itemID="{4F7F8D06-B478-4FB4-B695-C0A65F5F5206}">
  <ds:schemaRefs>
    <ds:schemaRef ds:uri="http://schemas.microsoft.com/sharepoint/events"/>
  </ds:schemaRefs>
</ds:datastoreItem>
</file>

<file path=customXml/itemProps7.xml><?xml version="1.0" encoding="utf-8"?>
<ds:datastoreItem xmlns:ds="http://schemas.openxmlformats.org/officeDocument/2006/customXml" ds:itemID="{31282BBC-6D79-484A-A6AF-F38D5376A7D3}">
  <ds:schemaRefs>
    <ds:schemaRef ds:uri="Microsoft.SharePoint.Taxonomy.ContentTypeSync"/>
  </ds:schemaRefs>
</ds:datastoreItem>
</file>

<file path=docMetadata/LabelInfo.xml><?xml version="1.0" encoding="utf-8"?>
<clbl:labelList xmlns:clbl="http://schemas.microsoft.com/office/2020/mipLabelMetadata">
  <clbl:label id="{16a39d52-ddb4-492a-a430-d91f65b7c553}" enabled="1" method="Standard" siteId="{4a3454a0-8cf4-4a9c-b1c0-6ce4d1495f8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9351</Characters>
  <Application>Microsoft Office Word</Application>
  <DocSecurity>0</DocSecurity>
  <Lines>77</Lines>
  <Paragraphs>21</Paragraphs>
  <ScaleCrop>false</ScaleCrop>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Frankish, Ruth</dc:creator>
  <cp:keywords/>
  <dc:description/>
  <cp:lastModifiedBy>Frankish, Ruth</cp:lastModifiedBy>
  <cp:revision>406</cp:revision>
  <dcterms:created xsi:type="dcterms:W3CDTF">2022-03-09T19:31:00Z</dcterms:created>
  <dcterms:modified xsi:type="dcterms:W3CDTF">2022-04-21T11:27:00Z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0x0101000324CBCB0B78574FA7645E3E013D5CD000A15D6843BF8514418AE1C95A8F0DE0F2</vt:lpwstr>
  </property>
  <property fmtid="{D5CDD505-2E9C-101B-9397-08002B2CF9AE}" pid="3" name="Geography">
    <vt:lpwstr/>
  </property>
  <property fmtid="{D5CDD505-2E9C-101B-9397-08002B2CF9AE}" pid="4" name="Strategic Themes">
    <vt:lpwstr/>
  </property>
  <property fmtid="{D5CDD505-2E9C-101B-9397-08002B2CF9AE}" pid="5" name="Service Sector">
    <vt:lpwstr/>
  </property>
  <property fmtid="{D5CDD505-2E9C-101B-9397-08002B2CF9AE}" pid="6" name="LR Company">
    <vt:lpwstr/>
  </property>
  <property fmtid="{D5CDD505-2E9C-101B-9397-08002B2CF9AE}" pid="7" name="Business Division">
    <vt:lpwstr/>
  </property>
  <property fmtid="{D5CDD505-2E9C-101B-9397-08002B2CF9AE}" pid="8" name="_dlc_policyId">
    <vt:lpwstr>0x0101000324CBCB0B78574FA7645E3E013D5CD0|-1473520013</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MSIP_Label_16a39d52-ddb4-492a-a430-d91f65b7c553_Enabled">
    <vt:lpwstr>true</vt:lpwstr>
  </property>
  <property fmtid="{D5CDD505-2E9C-101B-9397-08002B2CF9AE}" pid="11" name="MSIP_Label_16a39d52-ddb4-492a-a430-d91f65b7c553_SetDate">
    <vt:lpwstr>2022-03-14T12:03:42Z</vt:lpwstr>
  </property>
  <property fmtid="{D5CDD505-2E9C-101B-9397-08002B2CF9AE}" pid="12" name="MSIP_Label_16a39d52-ddb4-492a-a430-d91f65b7c553_Method">
    <vt:lpwstr>Standard</vt:lpwstr>
  </property>
  <property fmtid="{D5CDD505-2E9C-101B-9397-08002B2CF9AE}" pid="13" name="MSIP_Label_16a39d52-ddb4-492a-a430-d91f65b7c553_Name">
    <vt:lpwstr>Confidential-Foundation</vt:lpwstr>
  </property>
  <property fmtid="{D5CDD505-2E9C-101B-9397-08002B2CF9AE}" pid="14" name="MSIP_Label_16a39d52-ddb4-492a-a430-d91f65b7c553_SiteId">
    <vt:lpwstr>4a3454a0-8cf4-4a9c-b1c0-6ce4d1495f82</vt:lpwstr>
  </property>
  <property fmtid="{D5CDD505-2E9C-101B-9397-08002B2CF9AE}" pid="15" name="MSIP_Label_16a39d52-ddb4-492a-a430-d91f65b7c553_ActionId">
    <vt:lpwstr>5c17b150-bfa4-41c3-9d69-4d9a7467ff99</vt:lpwstr>
  </property>
  <property fmtid="{D5CDD505-2E9C-101B-9397-08002B2CF9AE}" pid="16" name="MSIP_Label_16a39d52-ddb4-492a-a430-d91f65b7c553_ContentBits">
    <vt:lpwstr>0</vt:lpwstr>
  </property>
  <property fmtid="{D5CDD505-2E9C-101B-9397-08002B2CF9AE}" pid="17" name="LR_Classification">
    <vt:lpwstr>Confidential / Foundation</vt:lpwstr>
  </property>
</Properties>
</file>